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D1" w:rsidRPr="00E667E2" w:rsidRDefault="000203D1" w:rsidP="000203D1">
      <w:pPr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E667E2">
        <w:rPr>
          <w:rFonts w:eastAsia="Times New Roman"/>
          <w:b/>
          <w:bCs/>
          <w:caps/>
          <w:kern w:val="0"/>
          <w:sz w:val="28"/>
          <w:szCs w:val="22"/>
        </w:rPr>
        <w:t>Министерство образования Московской области</w:t>
      </w:r>
    </w:p>
    <w:p w:rsidR="000203D1" w:rsidRPr="00E667E2" w:rsidRDefault="000203D1" w:rsidP="000203D1">
      <w:pPr>
        <w:widowControl/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E667E2">
        <w:rPr>
          <w:rFonts w:eastAsia="Times New Roman"/>
          <w:b/>
          <w:bCs/>
          <w:caps/>
          <w:kern w:val="0"/>
          <w:sz w:val="28"/>
          <w:szCs w:val="22"/>
        </w:rPr>
        <w:t xml:space="preserve">Государственное бюджетное профессиональное образовательное учреждение Московской области </w:t>
      </w:r>
    </w:p>
    <w:p w:rsidR="000203D1" w:rsidRPr="00E667E2" w:rsidRDefault="000203D1" w:rsidP="000203D1">
      <w:pPr>
        <w:widowControl/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E667E2">
        <w:rPr>
          <w:rFonts w:eastAsia="Times New Roman"/>
          <w:b/>
          <w:bCs/>
          <w:caps/>
          <w:kern w:val="0"/>
          <w:sz w:val="28"/>
          <w:szCs w:val="22"/>
        </w:rPr>
        <w:t>«Орехово-Зуевский техникум»</w:t>
      </w:r>
    </w:p>
    <w:p w:rsidR="000203D1" w:rsidRPr="000203D1" w:rsidRDefault="000203D1" w:rsidP="000203D1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0203D1" w:rsidRPr="000203D1" w:rsidRDefault="000203D1" w:rsidP="000203D1">
      <w:pPr>
        <w:widowControl/>
        <w:suppressAutoHyphens w:val="0"/>
        <w:autoSpaceDE w:val="0"/>
        <w:autoSpaceDN w:val="0"/>
        <w:rPr>
          <w:rFonts w:eastAsia="Times New Roman"/>
          <w:kern w:val="0"/>
          <w:lang w:eastAsia="en-US"/>
        </w:rPr>
      </w:pPr>
    </w:p>
    <w:p w:rsidR="000203D1" w:rsidRPr="000203D1" w:rsidRDefault="000203D1" w:rsidP="000203D1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0203D1" w:rsidRPr="000203D1" w:rsidRDefault="000203D1" w:rsidP="000203D1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0203D1" w:rsidRPr="000203D1" w:rsidRDefault="000203D1" w:rsidP="000203D1">
      <w:pPr>
        <w:widowControl/>
        <w:suppressAutoHyphens w:val="0"/>
        <w:spacing w:line="360" w:lineRule="auto"/>
        <w:rPr>
          <w:rFonts w:eastAsia="Times New Roman"/>
          <w:bCs/>
          <w:caps/>
          <w:kern w:val="0"/>
          <w:sz w:val="28"/>
          <w:szCs w:val="28"/>
        </w:rPr>
      </w:pPr>
    </w:p>
    <w:p w:rsidR="000203D1" w:rsidRDefault="000203D1" w:rsidP="00EF68F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/>
          <w:kern w:val="0"/>
          <w:sz w:val="36"/>
          <w:szCs w:val="36"/>
        </w:rPr>
      </w:pPr>
    </w:p>
    <w:p w:rsidR="00E667E2" w:rsidRDefault="00E667E2" w:rsidP="00EF68F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/>
          <w:kern w:val="0"/>
          <w:sz w:val="36"/>
          <w:szCs w:val="36"/>
        </w:rPr>
      </w:pPr>
    </w:p>
    <w:p w:rsidR="00EF68FF" w:rsidRPr="000203D1" w:rsidRDefault="00EF68FF" w:rsidP="000203D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0203D1" w:rsidRPr="000203D1" w:rsidRDefault="000203D1" w:rsidP="000203D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0203D1" w:rsidRPr="000203D1" w:rsidRDefault="000203D1" w:rsidP="000203D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</w:rPr>
      </w:pPr>
    </w:p>
    <w:p w:rsidR="000203D1" w:rsidRPr="000203D1" w:rsidRDefault="000203D1" w:rsidP="000203D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color w:val="000000"/>
          <w:spacing w:val="-20"/>
          <w:kern w:val="0"/>
          <w:sz w:val="36"/>
          <w:szCs w:val="36"/>
        </w:rPr>
      </w:pPr>
      <w:r w:rsidRPr="000203D1">
        <w:rPr>
          <w:rFonts w:eastAsia="Times New Roman"/>
          <w:b/>
          <w:bCs/>
          <w:caps/>
          <w:color w:val="000000"/>
          <w:spacing w:val="-20"/>
          <w:kern w:val="0"/>
          <w:sz w:val="36"/>
          <w:szCs w:val="36"/>
        </w:rPr>
        <w:t>Рабочая</w:t>
      </w:r>
      <w:r w:rsidRPr="000203D1">
        <w:rPr>
          <w:rFonts w:eastAsia="Times New Roman"/>
          <w:b/>
          <w:bCs/>
          <w:color w:val="000000"/>
          <w:spacing w:val="-20"/>
          <w:kern w:val="0"/>
          <w:sz w:val="36"/>
          <w:szCs w:val="36"/>
        </w:rPr>
        <w:t xml:space="preserve"> ПРОГРАММА </w:t>
      </w:r>
      <w:r>
        <w:rPr>
          <w:rFonts w:eastAsia="Times New Roman"/>
          <w:b/>
          <w:bCs/>
          <w:caps/>
          <w:color w:val="000000"/>
          <w:spacing w:val="-20"/>
          <w:kern w:val="0"/>
          <w:sz w:val="36"/>
          <w:szCs w:val="36"/>
        </w:rPr>
        <w:t>УЧЕБНОЙ ПРАКТИКИ</w:t>
      </w:r>
    </w:p>
    <w:p w:rsidR="000203D1" w:rsidRPr="000203D1" w:rsidRDefault="000203D1" w:rsidP="000203D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kern w:val="0"/>
          <w:sz w:val="32"/>
          <w:szCs w:val="32"/>
        </w:rPr>
      </w:pPr>
      <w:r w:rsidRPr="000203D1">
        <w:rPr>
          <w:rFonts w:eastAsia="Times New Roman"/>
          <w:b/>
          <w:color w:val="000000"/>
          <w:kern w:val="0"/>
          <w:sz w:val="32"/>
          <w:szCs w:val="32"/>
        </w:rPr>
        <w:t>ПМ 0</w:t>
      </w:r>
      <w:r>
        <w:rPr>
          <w:rFonts w:eastAsia="Times New Roman"/>
          <w:b/>
          <w:color w:val="000000"/>
          <w:kern w:val="0"/>
          <w:sz w:val="32"/>
          <w:szCs w:val="32"/>
        </w:rPr>
        <w:t>3</w:t>
      </w:r>
      <w:r w:rsidRPr="000203D1">
        <w:rPr>
          <w:rFonts w:eastAsia="Times New Roman"/>
          <w:b/>
          <w:color w:val="000000"/>
          <w:kern w:val="0"/>
          <w:sz w:val="32"/>
          <w:szCs w:val="32"/>
        </w:rPr>
        <w:t xml:space="preserve"> Ремонт и наладка электродвигателей,</w:t>
      </w:r>
      <w:r>
        <w:rPr>
          <w:rFonts w:eastAsia="Times New Roman"/>
          <w:b/>
          <w:color w:val="000000"/>
          <w:kern w:val="0"/>
          <w:sz w:val="32"/>
          <w:szCs w:val="32"/>
        </w:rPr>
        <w:t xml:space="preserve"> </w:t>
      </w:r>
      <w:r w:rsidRPr="000203D1">
        <w:rPr>
          <w:rFonts w:eastAsia="Times New Roman"/>
          <w:b/>
          <w:color w:val="000000"/>
          <w:kern w:val="0"/>
          <w:sz w:val="32"/>
          <w:szCs w:val="32"/>
        </w:rPr>
        <w:t>генераторов, трансформаторов,</w:t>
      </w:r>
      <w:r>
        <w:rPr>
          <w:rFonts w:eastAsia="Times New Roman"/>
          <w:b/>
          <w:color w:val="000000"/>
          <w:kern w:val="0"/>
          <w:sz w:val="32"/>
          <w:szCs w:val="32"/>
        </w:rPr>
        <w:t xml:space="preserve"> </w:t>
      </w:r>
      <w:r w:rsidRPr="000203D1">
        <w:rPr>
          <w:rFonts w:eastAsia="Times New Roman"/>
          <w:b/>
          <w:color w:val="000000"/>
          <w:kern w:val="0"/>
          <w:sz w:val="32"/>
          <w:szCs w:val="32"/>
        </w:rPr>
        <w:t>пускорегулирующей и защитной</w:t>
      </w:r>
      <w:r>
        <w:rPr>
          <w:rFonts w:eastAsia="Times New Roman"/>
          <w:b/>
          <w:color w:val="000000"/>
          <w:kern w:val="0"/>
          <w:sz w:val="32"/>
          <w:szCs w:val="32"/>
        </w:rPr>
        <w:t xml:space="preserve"> </w:t>
      </w:r>
      <w:r w:rsidRPr="000203D1">
        <w:rPr>
          <w:rFonts w:eastAsia="Times New Roman"/>
          <w:b/>
          <w:color w:val="000000"/>
          <w:kern w:val="0"/>
          <w:sz w:val="32"/>
          <w:szCs w:val="32"/>
        </w:rPr>
        <w:t>аппаратуры</w:t>
      </w:r>
    </w:p>
    <w:p w:rsidR="000203D1" w:rsidRPr="000203D1" w:rsidRDefault="000203D1" w:rsidP="000203D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0"/>
          <w:szCs w:val="20"/>
        </w:rPr>
      </w:pPr>
    </w:p>
    <w:p w:rsidR="000203D1" w:rsidRPr="000203D1" w:rsidRDefault="00E667E2" w:rsidP="000203D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before="120" w:after="12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по </w:t>
      </w:r>
      <w:r w:rsidR="000203D1" w:rsidRPr="000203D1">
        <w:rPr>
          <w:rFonts w:eastAsia="Times New Roman"/>
          <w:color w:val="000000"/>
          <w:kern w:val="0"/>
          <w:sz w:val="28"/>
          <w:szCs w:val="28"/>
        </w:rPr>
        <w:t>профессии среднего профессионального образования</w:t>
      </w:r>
    </w:p>
    <w:p w:rsidR="000203D1" w:rsidRPr="000203D1" w:rsidRDefault="00FE6F1C" w:rsidP="000203D1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b/>
          <w:color w:val="000000"/>
          <w:kern w:val="0"/>
          <w:sz w:val="28"/>
          <w:szCs w:val="28"/>
        </w:rPr>
        <w:t>35.01.15</w:t>
      </w:r>
      <w:r w:rsidR="00EF68FF" w:rsidRPr="00EF68FF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  <w:r w:rsidR="00EF68FF">
        <w:rPr>
          <w:rFonts w:eastAsia="Times New Roman"/>
          <w:b/>
          <w:color w:val="000000"/>
          <w:kern w:val="0"/>
          <w:sz w:val="28"/>
          <w:szCs w:val="28"/>
        </w:rPr>
        <w:t xml:space="preserve">Электромонтер по </w:t>
      </w:r>
      <w:r w:rsidR="00EF68FF">
        <w:rPr>
          <w:rFonts w:eastAsia="Times New Roman"/>
          <w:b/>
          <w:color w:val="000000"/>
          <w:kern w:val="0"/>
          <w:sz w:val="28"/>
          <w:szCs w:val="28"/>
        </w:rPr>
        <w:tab/>
        <w:t>ремонту и обслуживанию электрооборудования в сельскохозяйственном производстве</w:t>
      </w: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203D1" w:rsidRDefault="000203D1" w:rsidP="00EF68F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EF68FF" w:rsidRPr="000203D1" w:rsidRDefault="00EF68FF" w:rsidP="00EF68FF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FE6F1C" w:rsidRDefault="00FE6F1C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FE6F1C" w:rsidRDefault="00FE6F1C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FE6F1C" w:rsidRDefault="00FE6F1C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FE6F1C" w:rsidRDefault="00FE6F1C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FE6F1C" w:rsidRPr="000203D1" w:rsidRDefault="00FE6F1C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203D1" w:rsidRP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0203D1" w:rsidRDefault="000203D1" w:rsidP="000203D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EF68FF" w:rsidRDefault="000203D1" w:rsidP="00EF68F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203D1">
        <w:rPr>
          <w:rFonts w:eastAsia="Times New Roman"/>
          <w:kern w:val="0"/>
          <w:sz w:val="28"/>
          <w:szCs w:val="28"/>
        </w:rPr>
        <w:t>2017 г.</w:t>
      </w:r>
    </w:p>
    <w:p w:rsidR="00E667E2" w:rsidRDefault="000203D1" w:rsidP="00E667E2">
      <w:pPr>
        <w:jc w:val="both"/>
        <w:rPr>
          <w:rFonts w:eastAsia="Times New Roman"/>
          <w:bCs/>
          <w:iCs/>
          <w:sz w:val="28"/>
          <w:szCs w:val="28"/>
        </w:rPr>
      </w:pPr>
      <w:r w:rsidRPr="000203D1">
        <w:rPr>
          <w:rFonts w:eastAsia="Times New Roman"/>
          <w:kern w:val="0"/>
          <w:sz w:val="28"/>
          <w:szCs w:val="28"/>
        </w:rPr>
        <w:br w:type="page"/>
      </w:r>
      <w:r w:rsidR="00E667E2">
        <w:rPr>
          <w:rFonts w:eastAsia="Times New Roman"/>
          <w:b/>
          <w:bCs/>
          <w:iCs/>
          <w:sz w:val="28"/>
          <w:szCs w:val="28"/>
        </w:rPr>
        <w:lastRenderedPageBreak/>
        <w:t>Рабочая программа разработана в соответствии с требованиями</w:t>
      </w:r>
      <w:r w:rsidR="00E667E2">
        <w:rPr>
          <w:rFonts w:eastAsia="Times New Roman"/>
          <w:bCs/>
          <w:iCs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профессии 35.01.15 Электромонтер по ремонту и обслуживанию электрооборудования в сельскохозяйственном производстве, утвержденного Приказом Минобрнауки России от 02.08.2013 № 892 (ред. от 09.04.2015).</w:t>
      </w:r>
    </w:p>
    <w:p w:rsidR="00E667E2" w:rsidRDefault="00E667E2" w:rsidP="00E667E2">
      <w:pPr>
        <w:jc w:val="both"/>
        <w:rPr>
          <w:rFonts w:eastAsia="Times New Roman"/>
          <w:bCs/>
          <w:iCs/>
          <w:sz w:val="28"/>
          <w:szCs w:val="28"/>
        </w:rPr>
      </w:pPr>
    </w:p>
    <w:p w:rsidR="00E667E2" w:rsidRDefault="00E667E2" w:rsidP="00E667E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РАЗРАБОТЧИКИ:</w:t>
      </w:r>
    </w:p>
    <w:p w:rsidR="00E667E2" w:rsidRDefault="00E667E2" w:rsidP="00E667E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Карелина Татьяна Юрьевна, мастер производственного обучения</w:t>
      </w:r>
    </w:p>
    <w:p w:rsidR="00E667E2" w:rsidRDefault="00E667E2" w:rsidP="00E667E2">
      <w:pPr>
        <w:spacing w:after="12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«___» _________ 2017 г.</w:t>
      </w:r>
    </w:p>
    <w:p w:rsidR="00E667E2" w:rsidRDefault="00E667E2" w:rsidP="00E667E2">
      <w:pPr>
        <w:spacing w:after="120"/>
        <w:rPr>
          <w:bCs/>
          <w:iCs/>
          <w:sz w:val="28"/>
          <w:szCs w:val="28"/>
        </w:rPr>
      </w:pPr>
    </w:p>
    <w:p w:rsidR="00E667E2" w:rsidRDefault="00E667E2" w:rsidP="00E667E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РАССМОТРЕНА</w:t>
      </w:r>
      <w:r>
        <w:rPr>
          <w:rFonts w:eastAsia="Times New Roman"/>
          <w:bCs/>
          <w:iCs/>
          <w:sz w:val="28"/>
          <w:szCs w:val="28"/>
        </w:rPr>
        <w:t xml:space="preserve"> </w:t>
      </w:r>
    </w:p>
    <w:p w:rsidR="00E667E2" w:rsidRDefault="00E667E2" w:rsidP="00E667E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 заседании ЦК мастеров п/о и преподавателей профессионального цикла</w:t>
      </w:r>
    </w:p>
    <w:p w:rsidR="00E667E2" w:rsidRDefault="00E667E2" w:rsidP="00E667E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Протокол № ___ от «___» _______________2017 г. </w:t>
      </w:r>
    </w:p>
    <w:p w:rsidR="00E667E2" w:rsidRDefault="00E667E2" w:rsidP="00E667E2">
      <w:pPr>
        <w:spacing w:after="12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Председатель ЦК ____________ Т.Ю.Карелина</w:t>
      </w:r>
    </w:p>
    <w:p w:rsidR="00E667E2" w:rsidRDefault="00E667E2" w:rsidP="00E667E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«____» _____________ 2017 г. </w:t>
      </w:r>
    </w:p>
    <w:p w:rsidR="00E667E2" w:rsidRDefault="00E667E2" w:rsidP="00E667E2">
      <w:pPr>
        <w:jc w:val="both"/>
        <w:rPr>
          <w:rFonts w:eastAsia="Times New Roman"/>
          <w:bCs/>
          <w:iCs/>
          <w:sz w:val="28"/>
          <w:szCs w:val="28"/>
        </w:rPr>
      </w:pPr>
    </w:p>
    <w:p w:rsidR="00E667E2" w:rsidRDefault="00E667E2" w:rsidP="00E667E2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ОДОБРЕНА</w:t>
      </w:r>
    </w:p>
    <w:p w:rsidR="00E667E2" w:rsidRDefault="00E667E2" w:rsidP="00E667E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 заседании Методического совета</w:t>
      </w:r>
    </w:p>
    <w:p w:rsidR="00E667E2" w:rsidRDefault="00E667E2" w:rsidP="00E667E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Протокол № ___ от «____» _____________ 2017 г.</w:t>
      </w:r>
    </w:p>
    <w:p w:rsidR="00E667E2" w:rsidRDefault="00E667E2" w:rsidP="00E667E2">
      <w:pPr>
        <w:rPr>
          <w:rFonts w:eastAsia="Times New Roman"/>
          <w:b/>
          <w:bCs/>
          <w:iCs/>
          <w:sz w:val="28"/>
          <w:szCs w:val="28"/>
        </w:rPr>
      </w:pPr>
    </w:p>
    <w:p w:rsidR="00E667E2" w:rsidRDefault="00E667E2" w:rsidP="00E667E2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СОГЛАСОВАНО</w:t>
      </w:r>
    </w:p>
    <w:p w:rsidR="00E667E2" w:rsidRDefault="00E667E2" w:rsidP="00E667E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директора по МР ___________________/Е.Б. Купцова/</w:t>
      </w:r>
    </w:p>
    <w:p w:rsidR="00E667E2" w:rsidRDefault="00E667E2" w:rsidP="00E667E2">
      <w:pPr>
        <w:rPr>
          <w:rFonts w:eastAsia="Times New Roman"/>
          <w:bCs/>
          <w:iCs/>
          <w:color w:val="FF0000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«____» _______________ 2017 г. </w:t>
      </w:r>
    </w:p>
    <w:p w:rsidR="00E667E2" w:rsidRDefault="00E667E2" w:rsidP="00E667E2">
      <w:pPr>
        <w:rPr>
          <w:rFonts w:eastAsia="Times New Roman"/>
          <w:b/>
          <w:bCs/>
          <w:iCs/>
          <w:sz w:val="28"/>
          <w:szCs w:val="28"/>
        </w:rPr>
      </w:pPr>
    </w:p>
    <w:p w:rsidR="00E667E2" w:rsidRDefault="00E667E2" w:rsidP="00E667E2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УТВЕРЖДАЮ</w:t>
      </w:r>
    </w:p>
    <w:p w:rsidR="00E667E2" w:rsidRDefault="00E667E2" w:rsidP="00E667E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директора по ПР ___________________/В.А.Бодров/</w:t>
      </w:r>
    </w:p>
    <w:p w:rsidR="00E667E2" w:rsidRDefault="00E667E2" w:rsidP="00E667E2">
      <w:pPr>
        <w:tabs>
          <w:tab w:val="left" w:pos="0"/>
        </w:tabs>
        <w:rPr>
          <w:rFonts w:eastAsia="Times New Roman"/>
          <w:color w:val="FF0000"/>
          <w:sz w:val="28"/>
          <w:szCs w:val="28"/>
          <w:vertAlign w:val="superscript"/>
        </w:rPr>
      </w:pPr>
    </w:p>
    <w:p w:rsidR="00E667E2" w:rsidRDefault="00E667E2" w:rsidP="00E667E2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«____» ______________ 2017 г.</w:t>
      </w:r>
      <w:r>
        <w:rPr>
          <w:sz w:val="28"/>
          <w:szCs w:val="28"/>
        </w:rPr>
        <w:br w:type="page"/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kern w:val="1"/>
          <w:sz w:val="24"/>
          <w:szCs w:val="24"/>
          <w:lang w:eastAsia="ru-RU"/>
        </w:rPr>
        <w:id w:val="17239018"/>
      </w:sdtPr>
      <w:sdtEndPr>
        <w:rPr>
          <w:sz w:val="28"/>
          <w:szCs w:val="28"/>
        </w:rPr>
      </w:sdtEndPr>
      <w:sdtContent>
        <w:p w:rsidR="00F57FF4" w:rsidRDefault="003B76D5" w:rsidP="000203D1">
          <w:pPr>
            <w:pStyle w:val="ae"/>
          </w:pPr>
          <w:r>
            <w:t>ОГЛАВЛЕНИЕ</w:t>
          </w:r>
        </w:p>
        <w:p w:rsidR="00AE4239" w:rsidRDefault="00DF66B0" w:rsidP="00AE4239">
          <w:pPr>
            <w:pStyle w:val="22"/>
            <w:spacing w:before="240" w:after="240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r w:rsidRPr="00A51F48">
            <w:fldChar w:fldCharType="begin"/>
          </w:r>
          <w:r w:rsidR="00F57FF4" w:rsidRPr="00A51F48">
            <w:instrText xml:space="preserve"> TOC \o "1-3" \h \z \u </w:instrText>
          </w:r>
          <w:r w:rsidRPr="00A51F48">
            <w:fldChar w:fldCharType="separate"/>
          </w:r>
          <w:hyperlink w:anchor="_Toc512179361" w:history="1">
            <w:r w:rsidR="00AE4239" w:rsidRPr="00D71C2E">
              <w:rPr>
                <w:rStyle w:val="af"/>
              </w:rPr>
              <w:t>1. ПАСПОРТ ПРОГРАММЫ УЧЕБНОЙ ПРАКТИКИ</w:t>
            </w:r>
            <w:r w:rsidR="00AE423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E4239">
              <w:rPr>
                <w:webHidden/>
              </w:rPr>
              <w:instrText xml:space="preserve"> PAGEREF _Toc512179361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76D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E4239" w:rsidRDefault="00DF66B0" w:rsidP="00AE4239">
          <w:pPr>
            <w:pStyle w:val="22"/>
            <w:spacing w:before="240" w:after="240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hyperlink w:anchor="_Toc512179365" w:history="1">
            <w:r w:rsidR="00AE4239" w:rsidRPr="00D71C2E">
              <w:rPr>
                <w:rStyle w:val="af"/>
              </w:rPr>
              <w:t>2. СТРУКТУРА И СОДЕРЖАНИЕ ПРОГРАММЫ УЧЕБНОЙ ПРАКТИКИ</w:t>
            </w:r>
            <w:r w:rsidR="00AE423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E4239">
              <w:rPr>
                <w:webHidden/>
              </w:rPr>
              <w:instrText xml:space="preserve"> PAGEREF _Toc512179365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76D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E4239" w:rsidRDefault="00DF66B0" w:rsidP="00AE4239">
          <w:pPr>
            <w:pStyle w:val="22"/>
            <w:spacing w:before="240" w:after="240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hyperlink w:anchor="_Toc512179368" w:history="1">
            <w:r w:rsidR="00AE4239" w:rsidRPr="00D71C2E">
              <w:rPr>
                <w:rStyle w:val="af"/>
              </w:rPr>
              <w:t>3. УСЛОВИЯ РЕАЛИЗАЦИИ ПРОГРАММЫ УЧЕБНОЙ ПРАКТИКИ</w:t>
            </w:r>
            <w:r w:rsidR="00AE423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E4239">
              <w:rPr>
                <w:webHidden/>
              </w:rPr>
              <w:instrText xml:space="preserve"> PAGEREF _Toc512179368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B76D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E4239" w:rsidRPr="00AE4239" w:rsidRDefault="00DF66B0" w:rsidP="00AE4239">
          <w:pPr>
            <w:pStyle w:val="15"/>
            <w:rPr>
              <w:rFonts w:asciiTheme="minorHAnsi" w:eastAsiaTheme="minorEastAsia" w:hAnsiTheme="minorHAnsi" w:cstheme="minorBidi"/>
              <w:kern w:val="0"/>
              <w:sz w:val="24"/>
              <w:szCs w:val="22"/>
            </w:rPr>
          </w:pPr>
          <w:hyperlink w:anchor="_Toc512179373" w:history="1">
            <w:r w:rsidR="00AE4239" w:rsidRPr="00AE4239">
              <w:rPr>
                <w:rStyle w:val="af"/>
              </w:rPr>
              <w:t>4. КОНТРОЛЬ И ОЦЕНКА РЕЗУЛЬТАТОВ ОСВОЕНИЯ  УЧЕБНОЙ ПРАКТИКИ  (вида деятельности)</w:t>
            </w:r>
            <w:r w:rsidR="00AE4239" w:rsidRPr="00AE4239">
              <w:rPr>
                <w:webHidden/>
              </w:rPr>
              <w:tab/>
            </w:r>
            <w:r w:rsidRPr="00AE4239">
              <w:rPr>
                <w:webHidden/>
              </w:rPr>
              <w:fldChar w:fldCharType="begin"/>
            </w:r>
            <w:r w:rsidR="00AE4239" w:rsidRPr="00AE4239">
              <w:rPr>
                <w:webHidden/>
              </w:rPr>
              <w:instrText xml:space="preserve"> PAGEREF _Toc512179373 \h </w:instrText>
            </w:r>
            <w:r w:rsidRPr="00AE4239">
              <w:rPr>
                <w:webHidden/>
              </w:rPr>
            </w:r>
            <w:r w:rsidRPr="00AE4239">
              <w:rPr>
                <w:webHidden/>
              </w:rPr>
              <w:fldChar w:fldCharType="separate"/>
            </w:r>
            <w:r w:rsidR="003B76D5">
              <w:rPr>
                <w:webHidden/>
              </w:rPr>
              <w:t>13</w:t>
            </w:r>
            <w:r w:rsidRPr="00AE4239">
              <w:rPr>
                <w:webHidden/>
              </w:rPr>
              <w:fldChar w:fldCharType="end"/>
            </w:r>
          </w:hyperlink>
        </w:p>
        <w:p w:rsidR="00F57FF4" w:rsidRPr="00A51F48" w:rsidRDefault="00DF66B0" w:rsidP="00A51F48">
          <w:pPr>
            <w:jc w:val="both"/>
            <w:rPr>
              <w:sz w:val="28"/>
              <w:szCs w:val="28"/>
            </w:rPr>
          </w:pPr>
          <w:r w:rsidRPr="00A51F48">
            <w:rPr>
              <w:sz w:val="28"/>
              <w:szCs w:val="28"/>
            </w:rPr>
            <w:fldChar w:fldCharType="end"/>
          </w:r>
        </w:p>
      </w:sdtContent>
    </w:sdt>
    <w:p w:rsidR="00480CE5" w:rsidRPr="00A51F48" w:rsidRDefault="00480CE5" w:rsidP="00A51F48">
      <w:pPr>
        <w:widowControl/>
        <w:suppressAutoHyphens w:val="0"/>
        <w:jc w:val="both"/>
        <w:rPr>
          <w:sz w:val="28"/>
          <w:szCs w:val="28"/>
        </w:rPr>
      </w:pPr>
      <w:r w:rsidRPr="00A51F48">
        <w:rPr>
          <w:sz w:val="28"/>
          <w:szCs w:val="28"/>
        </w:rPr>
        <w:br w:type="page"/>
      </w:r>
    </w:p>
    <w:p w:rsidR="007153B1" w:rsidRPr="00C307A0" w:rsidRDefault="00C307A0" w:rsidP="00180E76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0" w:name="_Toc512179361"/>
      <w:r w:rsidRPr="00C307A0">
        <w:rPr>
          <w:rFonts w:ascii="Times New Roman" w:hAnsi="Times New Roman"/>
          <w:i w:val="0"/>
        </w:rPr>
        <w:lastRenderedPageBreak/>
        <w:t>1. ПАСПОРТ ПРОГРАММЫ УЧЕБНОЙ ПРАКТИКИ</w:t>
      </w:r>
      <w:bookmarkEnd w:id="0"/>
    </w:p>
    <w:p w:rsidR="007153B1" w:rsidRPr="00DD369C" w:rsidRDefault="007153B1" w:rsidP="00F57FF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DD369C">
        <w:rPr>
          <w:sz w:val="28"/>
          <w:szCs w:val="28"/>
        </w:rPr>
        <w:t xml:space="preserve">Отбор и структурирование содержания учебной программы осуществлены на основании требований ФГОС </w:t>
      </w:r>
      <w:r w:rsidR="00575ECE">
        <w:rPr>
          <w:sz w:val="28"/>
          <w:szCs w:val="28"/>
        </w:rPr>
        <w:t>С</w:t>
      </w:r>
      <w:r w:rsidRPr="00DD369C">
        <w:rPr>
          <w:sz w:val="28"/>
          <w:szCs w:val="28"/>
        </w:rPr>
        <w:t>ПО к общим и профессиональным компетенциям выпускников.</w:t>
      </w:r>
    </w:p>
    <w:p w:rsidR="007153B1" w:rsidRPr="00C307A0" w:rsidRDefault="00F57FF4" w:rsidP="00180E76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1" w:name="_Toc494651584"/>
      <w:bookmarkStart w:id="2" w:name="_Toc512179362"/>
      <w:r w:rsidRPr="00C307A0">
        <w:rPr>
          <w:rFonts w:ascii="Times New Roman" w:hAnsi="Times New Roman"/>
          <w:sz w:val="28"/>
        </w:rPr>
        <w:t xml:space="preserve">1.1 </w:t>
      </w:r>
      <w:r w:rsidR="009F40F9">
        <w:rPr>
          <w:rFonts w:ascii="Times New Roman" w:hAnsi="Times New Roman"/>
          <w:sz w:val="28"/>
        </w:rPr>
        <w:t>Место практики в структуре программы подготовки квалифицированных рабочих, служащих</w:t>
      </w:r>
      <w:bookmarkEnd w:id="1"/>
      <w:bookmarkEnd w:id="2"/>
    </w:p>
    <w:p w:rsidR="008C7919" w:rsidRDefault="007153B1" w:rsidP="002441A1">
      <w:pPr>
        <w:spacing w:before="60" w:line="360" w:lineRule="auto"/>
        <w:ind w:firstLine="709"/>
        <w:jc w:val="both"/>
        <w:rPr>
          <w:sz w:val="28"/>
          <w:szCs w:val="28"/>
        </w:rPr>
      </w:pPr>
      <w:r w:rsidRPr="00DD369C">
        <w:rPr>
          <w:sz w:val="28"/>
          <w:szCs w:val="28"/>
        </w:rPr>
        <w:t xml:space="preserve">Учебная практика является обязательным разделом </w:t>
      </w:r>
      <w:r w:rsidR="00E428F1">
        <w:rPr>
          <w:sz w:val="28"/>
          <w:szCs w:val="28"/>
        </w:rPr>
        <w:t>программы подготовки квалифицированных рабочих, служащих по профессии (ППКРС)</w:t>
      </w:r>
      <w:r w:rsidRPr="00DD369C">
        <w:rPr>
          <w:sz w:val="28"/>
          <w:szCs w:val="28"/>
        </w:rPr>
        <w:t xml:space="preserve"> </w:t>
      </w:r>
      <w:r w:rsidR="006F6FBB" w:rsidRPr="006F6FBB">
        <w:rPr>
          <w:b/>
          <w:sz w:val="28"/>
          <w:szCs w:val="28"/>
        </w:rPr>
        <w:t>35.01.15</w:t>
      </w:r>
      <w:r w:rsidR="006F6FBB">
        <w:rPr>
          <w:sz w:val="28"/>
          <w:szCs w:val="28"/>
        </w:rPr>
        <w:t xml:space="preserve"> </w:t>
      </w:r>
      <w:r w:rsidR="00E428F1" w:rsidRPr="00E428F1">
        <w:rPr>
          <w:b/>
          <w:sz w:val="28"/>
          <w:szCs w:val="28"/>
        </w:rPr>
        <w:t>«Э</w:t>
      </w:r>
      <w:r w:rsidR="008C7919" w:rsidRPr="00E428F1">
        <w:rPr>
          <w:b/>
          <w:sz w:val="28"/>
          <w:szCs w:val="28"/>
        </w:rPr>
        <w:t>лектромонтер по ремонту и обслуживанию электрооборудования в сельскохозяйственном производстве</w:t>
      </w:r>
      <w:r w:rsidR="00E428F1" w:rsidRPr="00E428F1">
        <w:rPr>
          <w:b/>
          <w:sz w:val="28"/>
          <w:szCs w:val="28"/>
        </w:rPr>
        <w:t>»</w:t>
      </w:r>
      <w:r w:rsidR="00FF492F" w:rsidRPr="00DD369C">
        <w:rPr>
          <w:sz w:val="28"/>
          <w:szCs w:val="28"/>
        </w:rPr>
        <w:t xml:space="preserve"> </w:t>
      </w:r>
      <w:r w:rsidRPr="00DD369C">
        <w:rPr>
          <w:sz w:val="28"/>
          <w:szCs w:val="28"/>
        </w:rPr>
        <w:t xml:space="preserve">базовой подготовки в части освоения </w:t>
      </w:r>
      <w:r w:rsidR="00E428F1">
        <w:rPr>
          <w:sz w:val="28"/>
          <w:szCs w:val="28"/>
        </w:rPr>
        <w:t>следующ</w:t>
      </w:r>
      <w:r w:rsidR="008F2D17">
        <w:rPr>
          <w:sz w:val="28"/>
          <w:szCs w:val="28"/>
        </w:rPr>
        <w:t>его вида</w:t>
      </w:r>
      <w:r w:rsidR="00E428F1">
        <w:rPr>
          <w:sz w:val="28"/>
          <w:szCs w:val="28"/>
        </w:rPr>
        <w:t xml:space="preserve"> деятельности</w:t>
      </w:r>
      <w:r w:rsidRPr="00DD369C">
        <w:rPr>
          <w:sz w:val="28"/>
          <w:szCs w:val="28"/>
        </w:rPr>
        <w:t>:</w:t>
      </w:r>
      <w:r w:rsidR="002441A1">
        <w:rPr>
          <w:sz w:val="28"/>
          <w:szCs w:val="28"/>
        </w:rPr>
        <w:t xml:space="preserve"> </w:t>
      </w:r>
      <w:r w:rsidR="00E428F1">
        <w:rPr>
          <w:sz w:val="28"/>
          <w:szCs w:val="28"/>
        </w:rPr>
        <w:t xml:space="preserve">Ремонт </w:t>
      </w:r>
      <w:r w:rsidR="008C7919">
        <w:rPr>
          <w:sz w:val="28"/>
          <w:szCs w:val="28"/>
        </w:rPr>
        <w:t>электродвигателей, генераторов, трансформаторов, пускорег</w:t>
      </w:r>
      <w:r w:rsidR="00E428F1">
        <w:rPr>
          <w:sz w:val="28"/>
          <w:szCs w:val="28"/>
        </w:rPr>
        <w:t>улирующей и защитной аппаратуры.</w:t>
      </w:r>
    </w:p>
    <w:p w:rsidR="00180E76" w:rsidRPr="00C307A0" w:rsidRDefault="00180E76" w:rsidP="00180E76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3" w:name="_Toc494651585"/>
      <w:bookmarkStart w:id="4" w:name="_Toc512179363"/>
      <w:r>
        <w:rPr>
          <w:rFonts w:ascii="Times New Roman" w:hAnsi="Times New Roman"/>
          <w:sz w:val="28"/>
        </w:rPr>
        <w:t>1.2</w:t>
      </w:r>
      <w:r w:rsidRPr="00C307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Цели и задачи учебной практики</w:t>
      </w:r>
      <w:bookmarkEnd w:id="3"/>
      <w:bookmarkEnd w:id="4"/>
    </w:p>
    <w:p w:rsidR="00180E76" w:rsidRDefault="00180E76" w:rsidP="00180E76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указанными видами профессиональной деятельности обучающийся в ходе данного вида практики должен:</w:t>
      </w:r>
    </w:p>
    <w:p w:rsidR="006D0122" w:rsidRDefault="006D0122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 3.</w:t>
      </w:r>
    </w:p>
    <w:p w:rsidR="006D0122" w:rsidRDefault="006D0122" w:rsidP="00E05FD1">
      <w:pPr>
        <w:pStyle w:val="ConsPlusNormal"/>
        <w:widowControl/>
        <w:tabs>
          <w:tab w:val="left" w:pos="284"/>
        </w:tabs>
        <w:spacing w:after="36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 электродвигателей, генераторов</w:t>
      </w:r>
      <w:r w:rsidR="00E05FD1">
        <w:rPr>
          <w:rFonts w:ascii="Times New Roman" w:hAnsi="Times New Roman" w:cs="Times New Roman"/>
          <w:b/>
          <w:sz w:val="28"/>
          <w:szCs w:val="28"/>
        </w:rPr>
        <w:t>, трансформаторов, пускорегулирующей и защитной аппаратуры</w:t>
      </w:r>
    </w:p>
    <w:p w:rsidR="00E05FD1" w:rsidRDefault="00E05FD1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E05FD1" w:rsidRPr="00112E3C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ремонта электродвигателей, генераторов, трансформаторов, пускорегулирующей и защитной аппаратуры</w:t>
      </w:r>
      <w:r w:rsidRPr="00112E3C">
        <w:rPr>
          <w:sz w:val="28"/>
          <w:szCs w:val="28"/>
        </w:rPr>
        <w:t>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наладки электродвигателей, генераторов, трансформаторов, пускорегулирующей и защитной аппаратуры.</w:t>
      </w:r>
    </w:p>
    <w:p w:rsidR="00E05FD1" w:rsidRDefault="00E05FD1" w:rsidP="00E05FD1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уметь: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34DA">
        <w:rPr>
          <w:sz w:val="28"/>
          <w:szCs w:val="28"/>
        </w:rPr>
        <w:t>ыполнять</w:t>
      </w:r>
      <w:r>
        <w:rPr>
          <w:sz w:val="28"/>
          <w:szCs w:val="28"/>
        </w:rPr>
        <w:t xml:space="preserve"> технологические операции по наладке электродвигателей, генераторов, трансформаторов, пускорегулирующей и защитной аппаратуры;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неисправности в электродвигателях</w:t>
      </w:r>
      <w:r w:rsidRPr="00B13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генераторах, </w:t>
      </w:r>
      <w:r>
        <w:rPr>
          <w:sz w:val="28"/>
          <w:szCs w:val="28"/>
        </w:rPr>
        <w:lastRenderedPageBreak/>
        <w:t>трансформаторах, пускорегулирующей и защитной аппаратуры;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34DA">
        <w:rPr>
          <w:sz w:val="28"/>
          <w:szCs w:val="28"/>
        </w:rPr>
        <w:t>ыполнять</w:t>
      </w:r>
      <w:r>
        <w:rPr>
          <w:sz w:val="28"/>
          <w:szCs w:val="28"/>
        </w:rPr>
        <w:t xml:space="preserve"> технологические операции по устранению неисправностей в электродвигателях, генераторах, трансформаторах, пускорегулирующей и защитной аппаратуре;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капитальных ремонт электродвигателей, генераторов, трансформаторов;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неисправности в трансформаторных подстанциях напряжением 0,4 кВ и 10 кВ;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технологические операции по устранению неисправностей в</w:t>
      </w:r>
      <w:r w:rsidRPr="00E56DE7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трансформаторных подстанциях напряжением 0,4 кВ и 10 кВ.</w:t>
      </w:r>
    </w:p>
    <w:p w:rsidR="00E05FD1" w:rsidRDefault="00E05FD1" w:rsidP="00E05FD1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знать: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и устройство электродвигателей, генераторов, трансформаторов, пускорегулирующей и защитной аппаратуры;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неисправности электродвигателей, генераторов, трансформаторов,</w:t>
      </w:r>
      <w:r w:rsidRPr="006D29A9">
        <w:rPr>
          <w:sz w:val="28"/>
          <w:szCs w:val="28"/>
        </w:rPr>
        <w:t xml:space="preserve"> </w:t>
      </w:r>
      <w:r>
        <w:rPr>
          <w:sz w:val="28"/>
          <w:szCs w:val="28"/>
        </w:rPr>
        <w:t>пускорегулирующей и  защитной аппаратуры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154259">
        <w:rPr>
          <w:sz w:val="28"/>
          <w:szCs w:val="28"/>
        </w:rPr>
        <w:t>ы для ремонта электродвигателей</w:t>
      </w:r>
      <w:r>
        <w:rPr>
          <w:sz w:val="28"/>
          <w:szCs w:val="28"/>
        </w:rPr>
        <w:t>, генераторов и трансформаторов;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при ремонтных работах;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вывода в ремонт электрооборудования и допуска к ремонтным работам;</w:t>
      </w:r>
    </w:p>
    <w:p w:rsidR="00E05FD1" w:rsidRDefault="00E05FD1" w:rsidP="00E05FD1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применения защитных средств.</w:t>
      </w:r>
    </w:p>
    <w:p w:rsidR="002441A1" w:rsidRDefault="002441A1" w:rsidP="002441A1">
      <w:pPr>
        <w:pStyle w:val="14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учебной практики является освоение общих компетенций (ОК):</w:t>
      </w:r>
    </w:p>
    <w:tbl>
      <w:tblPr>
        <w:tblStyle w:val="af2"/>
        <w:tblW w:w="0" w:type="auto"/>
        <w:tblLook w:val="04A0"/>
      </w:tblPr>
      <w:tblGrid>
        <w:gridCol w:w="1101"/>
        <w:gridCol w:w="8896"/>
      </w:tblGrid>
      <w:tr w:rsidR="002441A1" w:rsidRPr="00BF194F" w:rsidTr="002441A1">
        <w:trPr>
          <w:tblHeader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4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9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результатов практики</w:t>
            </w:r>
          </w:p>
        </w:tc>
      </w:tr>
      <w:tr w:rsidR="002441A1" w:rsidRPr="00BF194F" w:rsidTr="00E667E2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896" w:type="dxa"/>
            <w:tcBorders>
              <w:top w:val="single" w:sz="12" w:space="0" w:color="auto"/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2441A1" w:rsidRPr="00BF194F" w:rsidTr="00E667E2">
        <w:tc>
          <w:tcPr>
            <w:tcW w:w="1101" w:type="dxa"/>
            <w:tcBorders>
              <w:lef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94F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</w:t>
            </w:r>
          </w:p>
        </w:tc>
      </w:tr>
      <w:tr w:rsidR="002441A1" w:rsidRPr="00BF194F" w:rsidTr="00E667E2">
        <w:tc>
          <w:tcPr>
            <w:tcW w:w="1101" w:type="dxa"/>
            <w:tcBorders>
              <w:lef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441A1" w:rsidRPr="00BF194F" w:rsidTr="00E667E2">
        <w:tc>
          <w:tcPr>
            <w:tcW w:w="1101" w:type="dxa"/>
            <w:tcBorders>
              <w:lef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2441A1" w:rsidRPr="00BF194F" w:rsidTr="00E667E2">
        <w:tc>
          <w:tcPr>
            <w:tcW w:w="1101" w:type="dxa"/>
            <w:tcBorders>
              <w:lef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2441A1" w:rsidRPr="00BF194F" w:rsidTr="00E667E2">
        <w:tc>
          <w:tcPr>
            <w:tcW w:w="1101" w:type="dxa"/>
            <w:tcBorders>
              <w:lef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2441A1" w:rsidRPr="00BF194F" w:rsidTr="00E667E2">
        <w:tc>
          <w:tcPr>
            <w:tcW w:w="1101" w:type="dxa"/>
            <w:tcBorders>
              <w:lef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</w:tr>
      <w:tr w:rsidR="002441A1" w:rsidRPr="00BF194F" w:rsidTr="00E667E2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896" w:type="dxa"/>
            <w:tcBorders>
              <w:bottom w:val="single" w:sz="12" w:space="0" w:color="auto"/>
              <w:right w:val="single" w:sz="12" w:space="0" w:color="auto"/>
            </w:tcBorders>
          </w:tcPr>
          <w:p w:rsidR="002441A1" w:rsidRPr="00BF194F" w:rsidRDefault="002441A1" w:rsidP="00E667E2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2441A1" w:rsidRDefault="002441A1" w:rsidP="002441A1">
      <w:pPr>
        <w:pStyle w:val="14"/>
        <w:tabs>
          <w:tab w:val="left" w:pos="993"/>
        </w:tabs>
        <w:spacing w:before="120" w:after="12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 компетенций (ПК):</w:t>
      </w:r>
    </w:p>
    <w:tbl>
      <w:tblPr>
        <w:tblStyle w:val="af2"/>
        <w:tblW w:w="0" w:type="auto"/>
        <w:tblLook w:val="04A0"/>
      </w:tblPr>
      <w:tblGrid>
        <w:gridCol w:w="3332"/>
        <w:gridCol w:w="1029"/>
        <w:gridCol w:w="5636"/>
      </w:tblGrid>
      <w:tr w:rsidR="002441A1" w:rsidRPr="0093748C" w:rsidTr="00E667E2">
        <w:trPr>
          <w:tblHeader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результатов практики</w:t>
            </w:r>
          </w:p>
        </w:tc>
      </w:tr>
      <w:tr w:rsidR="002441A1" w:rsidRPr="0093748C" w:rsidTr="00E667E2"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48C">
              <w:rPr>
                <w:rFonts w:ascii="Times New Roman" w:hAnsi="Times New Roman" w:cs="Times New Roman"/>
                <w:sz w:val="28"/>
                <w:szCs w:val="28"/>
              </w:rPr>
              <w:t>Ремонт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56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наладку</w:t>
            </w:r>
            <w:r w:rsidRPr="0093748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электродвигателей, генераторов, трансформаторов, пускорегулирующей и защитной аппаратуры</w:t>
            </w:r>
          </w:p>
        </w:tc>
      </w:tr>
      <w:tr w:rsidR="002441A1" w:rsidRPr="0093748C" w:rsidTr="00E667E2"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5636" w:type="dxa"/>
            <w:tcBorders>
              <w:right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48C">
              <w:rPr>
                <w:rFonts w:ascii="Times New Roman" w:hAnsi="Times New Roman" w:cs="Times New Roman"/>
                <w:sz w:val="28"/>
                <w:szCs w:val="28"/>
              </w:rPr>
              <w:t>Выполнять капитальный ремонт электродвигателей, генераторов, трансформаторов</w:t>
            </w:r>
          </w:p>
        </w:tc>
      </w:tr>
      <w:tr w:rsidR="002441A1" w:rsidRPr="0093748C" w:rsidTr="00E667E2"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5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41A1" w:rsidRPr="0093748C" w:rsidRDefault="002441A1" w:rsidP="00E667E2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48C">
              <w:rPr>
                <w:rFonts w:ascii="Times New Roman" w:hAnsi="Times New Roman" w:cs="Times New Roman"/>
                <w:sz w:val="28"/>
                <w:szCs w:val="28"/>
              </w:rPr>
              <w:t>Устранять неисправности в трансформаторных подстанциях напряжением 0,4кВ и 10 кВ</w:t>
            </w:r>
          </w:p>
        </w:tc>
      </w:tr>
    </w:tbl>
    <w:p w:rsidR="00067D1E" w:rsidRPr="00C307A0" w:rsidRDefault="00067D1E" w:rsidP="00067D1E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5" w:name="_Toc494651586"/>
      <w:bookmarkStart w:id="6" w:name="_Toc512179364"/>
      <w:r>
        <w:rPr>
          <w:rFonts w:ascii="Times New Roman" w:hAnsi="Times New Roman"/>
          <w:sz w:val="28"/>
        </w:rPr>
        <w:t>1.3</w:t>
      </w:r>
      <w:r w:rsidRPr="00C307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недель (часов) </w:t>
      </w:r>
      <w:r>
        <w:rPr>
          <w:rFonts w:ascii="Times New Roman" w:hAnsi="Times New Roman"/>
          <w:sz w:val="28"/>
        </w:rPr>
        <w:br/>
        <w:t>на освоение программы учебной практики</w:t>
      </w:r>
      <w:bookmarkEnd w:id="5"/>
      <w:bookmarkEnd w:id="6"/>
    </w:p>
    <w:p w:rsidR="00067D1E" w:rsidRDefault="00DA674F" w:rsidP="00067D1E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8F2D17">
        <w:rPr>
          <w:sz w:val="28"/>
          <w:szCs w:val="28"/>
        </w:rPr>
        <w:t>9</w:t>
      </w:r>
      <w:r>
        <w:rPr>
          <w:sz w:val="28"/>
          <w:szCs w:val="28"/>
        </w:rPr>
        <w:t xml:space="preserve"> недель, </w:t>
      </w:r>
      <w:r w:rsidR="008F2D17">
        <w:rPr>
          <w:sz w:val="28"/>
          <w:szCs w:val="28"/>
        </w:rPr>
        <w:t>324</w:t>
      </w:r>
      <w:r>
        <w:rPr>
          <w:sz w:val="28"/>
          <w:szCs w:val="28"/>
        </w:rPr>
        <w:t xml:space="preserve"> час</w:t>
      </w:r>
      <w:r w:rsidR="008F2D17">
        <w:rPr>
          <w:sz w:val="28"/>
          <w:szCs w:val="28"/>
        </w:rPr>
        <w:t>а (2 и 3 курс)</w:t>
      </w:r>
    </w:p>
    <w:p w:rsidR="00F3131C" w:rsidRDefault="00F3131C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31C" w:rsidRPr="00C307A0" w:rsidRDefault="002441A1" w:rsidP="00F3131C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7" w:name="_Toc512179365"/>
      <w:r>
        <w:rPr>
          <w:rFonts w:ascii="Times New Roman" w:hAnsi="Times New Roman"/>
          <w:i w:val="0"/>
        </w:rPr>
        <w:lastRenderedPageBreak/>
        <w:t>2</w:t>
      </w:r>
      <w:r w:rsidR="00F3131C" w:rsidRPr="00C307A0">
        <w:rPr>
          <w:rFonts w:ascii="Times New Roman" w:hAnsi="Times New Roman"/>
          <w:i w:val="0"/>
        </w:rPr>
        <w:t xml:space="preserve">. </w:t>
      </w:r>
      <w:r w:rsidR="00F3131C">
        <w:rPr>
          <w:rFonts w:ascii="Times New Roman" w:hAnsi="Times New Roman"/>
          <w:i w:val="0"/>
        </w:rPr>
        <w:t>СТРУКТУРА И СОДЕРЖАНИЕ ПРОГРАММЫ УЧЕБНОЙ ПРАКТИКИ</w:t>
      </w:r>
      <w:bookmarkEnd w:id="7"/>
    </w:p>
    <w:p w:rsidR="00F3131C" w:rsidRPr="00C307A0" w:rsidRDefault="002441A1" w:rsidP="00F3131C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8" w:name="_Toc494651589"/>
      <w:bookmarkStart w:id="9" w:name="_Toc512179366"/>
      <w:r>
        <w:rPr>
          <w:rFonts w:ascii="Times New Roman" w:hAnsi="Times New Roman"/>
          <w:sz w:val="28"/>
        </w:rPr>
        <w:t>2</w:t>
      </w:r>
      <w:r w:rsidR="00F3131C">
        <w:rPr>
          <w:rFonts w:ascii="Times New Roman" w:hAnsi="Times New Roman"/>
          <w:sz w:val="28"/>
        </w:rPr>
        <w:t>.1</w:t>
      </w:r>
      <w:r w:rsidR="00F3131C" w:rsidRPr="00C307A0">
        <w:rPr>
          <w:rFonts w:ascii="Times New Roman" w:hAnsi="Times New Roman"/>
          <w:sz w:val="28"/>
        </w:rPr>
        <w:t xml:space="preserve"> </w:t>
      </w:r>
      <w:r w:rsidR="00F3131C">
        <w:rPr>
          <w:rFonts w:ascii="Times New Roman" w:hAnsi="Times New Roman"/>
          <w:sz w:val="28"/>
        </w:rPr>
        <w:t>Тематический план</w:t>
      </w:r>
      <w:bookmarkEnd w:id="8"/>
      <w:bookmarkEnd w:id="9"/>
    </w:p>
    <w:tbl>
      <w:tblPr>
        <w:tblStyle w:val="af2"/>
        <w:tblW w:w="9921" w:type="dxa"/>
        <w:tblLook w:val="04A0"/>
      </w:tblPr>
      <w:tblGrid>
        <w:gridCol w:w="1928"/>
        <w:gridCol w:w="4025"/>
        <w:gridCol w:w="2211"/>
        <w:gridCol w:w="1757"/>
      </w:tblGrid>
      <w:tr w:rsidR="00F3131C" w:rsidRPr="00F3131C" w:rsidTr="009515BD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131C" w:rsidRPr="00F3131C" w:rsidRDefault="00F3131C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времени, отведенный на практику (в неделях, часах)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</w:tr>
      <w:tr w:rsidR="00F3131C" w:rsidRPr="00F3131C" w:rsidTr="009515BD"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</w:tcPr>
          <w:p w:rsid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  <w:p w:rsidR="00FF601D" w:rsidRP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1-8</w:t>
            </w:r>
          </w:p>
        </w:tc>
        <w:tc>
          <w:tcPr>
            <w:tcW w:w="4025" w:type="dxa"/>
            <w:tcBorders>
              <w:top w:val="single" w:sz="12" w:space="0" w:color="auto"/>
            </w:tcBorders>
          </w:tcPr>
          <w:p w:rsidR="00F3131C" w:rsidRPr="00F3131C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3131C" w:rsidRPr="00F3131C" w:rsidRDefault="00627337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204F1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полугодие</w:t>
            </w:r>
          </w:p>
        </w:tc>
      </w:tr>
      <w:tr w:rsidR="00F3131C" w:rsidRPr="00F3131C" w:rsidTr="009515BD">
        <w:tc>
          <w:tcPr>
            <w:tcW w:w="1928" w:type="dxa"/>
            <w:tcBorders>
              <w:left w:val="single" w:sz="12" w:space="0" w:color="auto"/>
            </w:tcBorders>
          </w:tcPr>
          <w:p w:rsid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  <w:p w:rsidR="00FF601D" w:rsidRP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1-8</w:t>
            </w:r>
          </w:p>
        </w:tc>
        <w:tc>
          <w:tcPr>
            <w:tcW w:w="4025" w:type="dxa"/>
          </w:tcPr>
          <w:p w:rsidR="00F3131C" w:rsidRPr="00F3131C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электропроводок</w:t>
            </w:r>
          </w:p>
        </w:tc>
        <w:tc>
          <w:tcPr>
            <w:tcW w:w="2211" w:type="dxa"/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>51 час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r w:rsidRPr="00F3131C">
              <w:rPr>
                <w:rFonts w:ascii="Times New Roman" w:hAnsi="Times New Roman" w:cs="Times New Roman"/>
                <w:sz w:val="28"/>
                <w:szCs w:val="28"/>
              </w:rPr>
              <w:br/>
              <w:t>1 полугодие</w:t>
            </w:r>
          </w:p>
        </w:tc>
      </w:tr>
      <w:tr w:rsidR="00F3131C" w:rsidRPr="00F3131C" w:rsidTr="008F2D17">
        <w:tc>
          <w:tcPr>
            <w:tcW w:w="19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  <w:p w:rsidR="00FF601D" w:rsidRP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1-8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:rsidR="00F3131C" w:rsidRPr="00F3131C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F3131C" w:rsidRPr="00F3131C" w:rsidRDefault="00627337" w:rsidP="006F6FBB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6F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4F12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II, III</w:t>
            </w: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F3131C" w:rsidRPr="00F3131C" w:rsidTr="009515BD">
        <w:tc>
          <w:tcPr>
            <w:tcW w:w="1928" w:type="dxa"/>
            <w:tcBorders>
              <w:left w:val="single" w:sz="12" w:space="0" w:color="auto"/>
            </w:tcBorders>
          </w:tcPr>
          <w:p w:rsid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4.3</w:t>
            </w:r>
          </w:p>
          <w:p w:rsidR="00FF601D" w:rsidRDefault="00D756F6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FF601D">
              <w:rPr>
                <w:rFonts w:ascii="Times New Roman" w:hAnsi="Times New Roman" w:cs="Times New Roman"/>
                <w:sz w:val="28"/>
                <w:szCs w:val="28"/>
              </w:rPr>
              <w:t xml:space="preserve"> 4.4</w:t>
            </w:r>
          </w:p>
          <w:p w:rsidR="00FF601D" w:rsidRP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1-8</w:t>
            </w:r>
          </w:p>
        </w:tc>
        <w:tc>
          <w:tcPr>
            <w:tcW w:w="4025" w:type="dxa"/>
          </w:tcPr>
          <w:p w:rsidR="00F3131C" w:rsidRPr="00F3131C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>Монтаж и обслуживание воздушных линий электропередач напряжением 0,4 кВ и 10 кВ</w:t>
            </w:r>
          </w:p>
        </w:tc>
        <w:tc>
          <w:tcPr>
            <w:tcW w:w="2211" w:type="dxa"/>
          </w:tcPr>
          <w:p w:rsidR="00F3131C" w:rsidRPr="00F3131C" w:rsidRDefault="006F6FBB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4F1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3131C" w:rsidRPr="00F3131C" w:rsidRDefault="00F3131C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Pr="00F313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7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F3131C" w:rsidRPr="00F3131C" w:rsidTr="009515BD"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</w:tcPr>
          <w:p w:rsid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5.3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5.4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5.5</w:t>
            </w:r>
          </w:p>
          <w:p w:rsidR="00FF601D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5.6</w:t>
            </w:r>
          </w:p>
          <w:p w:rsidR="00FF601D" w:rsidRPr="00F3131C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1-8</w:t>
            </w: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F3131C" w:rsidRPr="00F3131C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3131C" w:rsidRPr="00F3131C" w:rsidRDefault="00627337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F6FBB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 w:rsidR="00F3131C">
              <w:rPr>
                <w:rFonts w:ascii="Times New Roman" w:hAnsi="Times New Roman" w:cs="Times New Roman"/>
                <w:sz w:val="28"/>
                <w:szCs w:val="28"/>
              </w:rPr>
              <w:br/>
              <w:t>(вне сетки расписания)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</w:tcPr>
          <w:p w:rsidR="00F3131C" w:rsidRPr="00F3131C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3131C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748C" w:rsidRPr="00BF194F" w:rsidRDefault="0093748C" w:rsidP="00BF194F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180E76" w:rsidRDefault="00180E76">
      <w:pPr>
        <w:widowControl/>
        <w:suppressAutoHyphens w:val="0"/>
        <w:rPr>
          <w:rFonts w:eastAsiaTheme="minorEastAsia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153B1" w:rsidRDefault="007153B1">
      <w:pPr>
        <w:sectPr w:rsidR="007153B1" w:rsidSect="00F57FF4">
          <w:headerReference w:type="default" r:id="rId8"/>
          <w:footerReference w:type="default" r:id="rId9"/>
          <w:pgSz w:w="11905" w:h="16837"/>
          <w:pgMar w:top="1134" w:right="706" w:bottom="1134" w:left="1418" w:header="720" w:footer="720" w:gutter="0"/>
          <w:cols w:space="720"/>
          <w:titlePg/>
          <w:docGrid w:linePitch="326"/>
        </w:sectPr>
      </w:pPr>
    </w:p>
    <w:p w:rsidR="009515BD" w:rsidRPr="00C307A0" w:rsidRDefault="002441A1" w:rsidP="009839C6">
      <w:pPr>
        <w:pStyle w:val="3"/>
        <w:tabs>
          <w:tab w:val="clear" w:pos="720"/>
          <w:tab w:val="num" w:pos="0"/>
        </w:tabs>
        <w:spacing w:before="120" w:after="360"/>
        <w:ind w:left="0" w:firstLine="0"/>
        <w:jc w:val="center"/>
        <w:rPr>
          <w:rFonts w:ascii="Times New Roman" w:hAnsi="Times New Roman"/>
          <w:sz w:val="28"/>
        </w:rPr>
      </w:pPr>
      <w:bookmarkStart w:id="10" w:name="_Toc494651590"/>
      <w:bookmarkStart w:id="11" w:name="_Toc512179367"/>
      <w:r>
        <w:rPr>
          <w:rFonts w:ascii="Times New Roman" w:hAnsi="Times New Roman"/>
          <w:sz w:val="28"/>
        </w:rPr>
        <w:lastRenderedPageBreak/>
        <w:t>2</w:t>
      </w:r>
      <w:r w:rsidR="009515BD">
        <w:rPr>
          <w:rFonts w:ascii="Times New Roman" w:hAnsi="Times New Roman"/>
          <w:sz w:val="28"/>
        </w:rPr>
        <w:t>.2</w:t>
      </w:r>
      <w:r w:rsidR="009515BD" w:rsidRPr="00C307A0">
        <w:rPr>
          <w:rFonts w:ascii="Times New Roman" w:hAnsi="Times New Roman"/>
          <w:sz w:val="28"/>
        </w:rPr>
        <w:t xml:space="preserve"> </w:t>
      </w:r>
      <w:r w:rsidR="009515BD">
        <w:rPr>
          <w:rFonts w:ascii="Times New Roman" w:hAnsi="Times New Roman"/>
          <w:sz w:val="28"/>
        </w:rPr>
        <w:t xml:space="preserve">Содержание </w:t>
      </w:r>
      <w:r w:rsidR="00F45D67">
        <w:rPr>
          <w:rFonts w:ascii="Times New Roman" w:hAnsi="Times New Roman"/>
          <w:sz w:val="28"/>
        </w:rPr>
        <w:t xml:space="preserve">учебной </w:t>
      </w:r>
      <w:r w:rsidR="009515BD">
        <w:rPr>
          <w:rFonts w:ascii="Times New Roman" w:hAnsi="Times New Roman"/>
          <w:sz w:val="28"/>
        </w:rPr>
        <w:t>практики</w:t>
      </w:r>
      <w:bookmarkEnd w:id="10"/>
      <w:bookmarkEnd w:id="11"/>
    </w:p>
    <w:tbl>
      <w:tblPr>
        <w:tblStyle w:val="af2"/>
        <w:tblW w:w="15452" w:type="dxa"/>
        <w:tblInd w:w="-176" w:type="dxa"/>
        <w:tblLayout w:type="fixed"/>
        <w:tblLook w:val="04A0"/>
      </w:tblPr>
      <w:tblGrid>
        <w:gridCol w:w="2092"/>
        <w:gridCol w:w="7123"/>
        <w:gridCol w:w="5386"/>
        <w:gridCol w:w="851"/>
      </w:tblGrid>
      <w:tr w:rsidR="009358F9" w:rsidRPr="00700518" w:rsidTr="00E874D6">
        <w:trPr>
          <w:tblHeader/>
        </w:trPr>
        <w:tc>
          <w:tcPr>
            <w:tcW w:w="2092" w:type="dxa"/>
            <w:vAlign w:val="center"/>
          </w:tcPr>
          <w:p w:rsidR="009358F9" w:rsidRPr="00700518" w:rsidRDefault="009358F9" w:rsidP="009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7123" w:type="dxa"/>
            <w:vAlign w:val="center"/>
          </w:tcPr>
          <w:p w:rsidR="009358F9" w:rsidRPr="00700518" w:rsidRDefault="009358F9" w:rsidP="009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5386" w:type="dxa"/>
            <w:vAlign w:val="center"/>
          </w:tcPr>
          <w:p w:rsidR="009358F9" w:rsidRPr="00700518" w:rsidRDefault="009358F9" w:rsidP="009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851" w:type="dxa"/>
            <w:vAlign w:val="center"/>
          </w:tcPr>
          <w:p w:rsidR="009358F9" w:rsidRPr="00EF058D" w:rsidRDefault="009358F9" w:rsidP="00EF058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58D">
              <w:rPr>
                <w:rFonts w:ascii="Times New Roman" w:hAnsi="Times New Roman" w:cs="Times New Roman"/>
                <w:b/>
                <w:sz w:val="18"/>
                <w:szCs w:val="20"/>
              </w:rPr>
              <w:t>Кол-во часов</w:t>
            </w:r>
          </w:p>
        </w:tc>
      </w:tr>
      <w:tr w:rsidR="009358F9" w:rsidRPr="00700518" w:rsidTr="004270BB">
        <w:trPr>
          <w:trHeight w:val="108"/>
        </w:trPr>
        <w:tc>
          <w:tcPr>
            <w:tcW w:w="14601" w:type="dxa"/>
            <w:gridSpan w:val="3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9358F9" w:rsidRPr="00700518" w:rsidRDefault="009358F9" w:rsidP="006F6FB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00518">
              <w:rPr>
                <w:rFonts w:ascii="Bookman Old Style" w:hAnsi="Bookman Old Style"/>
                <w:b/>
                <w:sz w:val="20"/>
                <w:szCs w:val="20"/>
              </w:rPr>
              <w:t>ПРОФЕССИОНАЛЬНЫЙ МОДУЛЬ 03 (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324</w:t>
            </w:r>
            <w:r w:rsidRPr="00700518">
              <w:rPr>
                <w:rFonts w:ascii="Bookman Old Style" w:hAnsi="Bookman Old Style"/>
                <w:b/>
                <w:sz w:val="20"/>
                <w:szCs w:val="20"/>
              </w:rPr>
              <w:t xml:space="preserve"> часа)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9358F9" w:rsidRPr="00700518" w:rsidRDefault="009358F9" w:rsidP="006F6FB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D92F76" w:rsidRPr="00700518" w:rsidTr="004270BB">
        <w:trPr>
          <w:trHeight w:val="496"/>
        </w:trPr>
        <w:tc>
          <w:tcPr>
            <w:tcW w:w="209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D92F76" w:rsidRPr="00700518" w:rsidRDefault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Ремонт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труда.</w:t>
            </w:r>
          </w:p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 xml:space="preserve">Пускорегулирующая аппаратура: включение в цепь управление контактора. 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труда в электромонтажной мастерской.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Основные правила электробезопасности.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Правила применения защитных средств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 в учебных мастерских.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Требования ПУЭ «Электродвигатели и коммутационные аппараты»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Соединение обмоток АД звездой и треугольником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Устройство, конструкция, принцип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контактора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. Правила выбора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контактора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неисправности контактора и способы ремонта. 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контактора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 нереверсивного типа.</w:t>
            </w:r>
          </w:p>
          <w:p w:rsidR="00D92F76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Схема подключения цепи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кнопок, кнопочных постов. Способы ремонта кнопок.</w:t>
            </w:r>
          </w:p>
          <w:p w:rsidR="00D92F76" w:rsidRPr="00700518" w:rsidRDefault="00D92F76" w:rsidP="00A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электрических принципиальных схем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700518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C223CF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C223CF" w:rsidRDefault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3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Ремонт контакторов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C223CF" w:rsidRDefault="00D92F76" w:rsidP="001C2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C223CF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Пускорегулирующая аппаратура: включение в цепь управления кнопочного поста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1C2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Ремонт кнопок и кнопочных постов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1C2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 xml:space="preserve">Защитная аппаратура: включение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силовую </w:t>
            </w: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цепь автоматических выключателей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1C2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 xml:space="preserve">Защитная аппаратура: включение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силовую </w:t>
            </w: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цепь реле электротеплового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1C2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Разборка и сборка асинхронных электродвигателей, очистка обмоток от пыли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1C2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Выбор защиты электродвигателей от перегрузки и токов короткого замыкания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1C2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532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и наладка 3-фазного асинхронного двигателя звездой с катушкой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контактора </w:t>
            </w: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 xml:space="preserve"> на 220 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1C28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418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Подключение и наладка 3-фазного асинхронного двигателя треугольником с катушкой магнитного пускателя на 380 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700518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в схему управления электродвигателем сигнальной лампы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щита управления электродвигателем</w:t>
            </w:r>
            <w:r w:rsidR="00A748AC">
              <w:rPr>
                <w:rFonts w:ascii="Times New Roman" w:hAnsi="Times New Roman" w:cs="Times New Roman"/>
                <w:sz w:val="20"/>
                <w:szCs w:val="20"/>
              </w:rPr>
              <w:t xml:space="preserve"> с кнопочным постом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D92F76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щита управления электродвигателем со световой индикацией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в щит управления розетки с заземляющим контактом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9358F9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93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AD36A2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AD36A2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в щит управления счетчика трехфазного «Меркурий»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AD36A2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AD36A2" w:rsidRDefault="00D92F76" w:rsidP="0093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34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AD36A2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76" w:rsidRPr="00AD36A2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и наладка схемы подключения электродвигателя в функции времени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76" w:rsidRPr="00AD36A2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76" w:rsidRPr="00AD36A2" w:rsidRDefault="00D92F76" w:rsidP="0093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92F76" w:rsidRPr="00700518" w:rsidTr="004270BB">
        <w:trPr>
          <w:trHeight w:val="518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AD36A2" w:rsidRDefault="00D92F76" w:rsidP="00935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AD36A2" w:rsidRDefault="00D92F76" w:rsidP="009358F9">
            <w:pPr>
              <w:tabs>
                <w:tab w:val="left" w:pos="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Реверсивное подключение и наладка 3-фазного асинхронного двигателя, минуя кнопку СТОП, с катушкой магнитного пускателя на 220 В (мгновенный реверс)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труда в электромонтажной мастерской.</w:t>
            </w:r>
          </w:p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Основные правила электробезопасности.</w:t>
            </w:r>
          </w:p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Требования ПУЭ «Электродвигатели и коммутационные аппараты»</w:t>
            </w:r>
          </w:p>
          <w:p w:rsidR="00D92F76" w:rsidRPr="00AD36A2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Устройство, конструкция, принцип работы </w:t>
            </w:r>
          </w:p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магнитного пускателя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(контактора)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. Схема подключени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 МП реверсивного типа.</w:t>
            </w:r>
          </w:p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 электрических принципиальных 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</w:t>
            </w:r>
          </w:p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Схема подключения цепи управления</w:t>
            </w:r>
          </w:p>
          <w:p w:rsidR="00D92F76" w:rsidRPr="00AD36A2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Соединение обмоток АД звездой и треугольником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6" w:rsidRPr="00AD36A2" w:rsidRDefault="00D92F76" w:rsidP="00935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</w:tr>
      <w:tr w:rsidR="00D92F76" w:rsidRPr="00700518" w:rsidTr="004270BB">
        <w:trPr>
          <w:trHeight w:val="468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D92F76" w:rsidRDefault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9358F9" w:rsidRDefault="00D92F76" w:rsidP="00010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8F9">
              <w:rPr>
                <w:rFonts w:ascii="Times New Roman" w:hAnsi="Times New Roman" w:cs="Times New Roman"/>
                <w:sz w:val="20"/>
                <w:szCs w:val="20"/>
              </w:rPr>
              <w:t>Реверсивное подключение и наладка 3-фазного асинхронного двигателя, минуя кнопку СТОП, с катушкой магнитного пускателя на 380 В (мгновенный реверс)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FA09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76" w:rsidRPr="00010C93" w:rsidRDefault="00D92F7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4270BB">
        <w:trPr>
          <w:trHeight w:val="560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F76" w:rsidRPr="00700518" w:rsidRDefault="00D92F76" w:rsidP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Реверсивное подключение и наладка 3-фазного асинхронного двигателя через кнопку СТОП с катушкой магнитного пускателя на 220 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76" w:rsidRPr="00700518" w:rsidRDefault="00D92F76" w:rsidP="000B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92F76" w:rsidRPr="00700518" w:rsidTr="004270BB">
        <w:trPr>
          <w:trHeight w:val="572"/>
        </w:trPr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D92F76" w:rsidRPr="00700518" w:rsidRDefault="00D92F76" w:rsidP="006F6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76" w:rsidRPr="00700518" w:rsidRDefault="00D92F76" w:rsidP="00E67571">
            <w:pPr>
              <w:rPr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Реверсивное подключение и наладка 3-фазного асинхронного двигателя через кнопку СТОП с катушкой магнитного пускателя на 380 В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76" w:rsidRPr="00700518" w:rsidRDefault="00D92F76" w:rsidP="00FA09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92F76" w:rsidRPr="00D92F76" w:rsidRDefault="00D92F76" w:rsidP="000B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F76" w:rsidRPr="00700518" w:rsidTr="00E874D6">
        <w:trPr>
          <w:trHeight w:val="694"/>
        </w:trPr>
        <w:tc>
          <w:tcPr>
            <w:tcW w:w="20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F76" w:rsidRPr="00700518" w:rsidRDefault="00D92F7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76" w:rsidRPr="00700518" w:rsidRDefault="00D92F76" w:rsidP="0054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индикации в реверсивную схему подключения 3-фазного асинхронного двигателя 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F76" w:rsidRPr="00700518" w:rsidRDefault="00D92F76" w:rsidP="00FA09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:rsidR="00D92F76" w:rsidRPr="00D92F76" w:rsidRDefault="00D92F76" w:rsidP="000B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74D6" w:rsidRPr="00D92F76" w:rsidTr="00752237">
        <w:trPr>
          <w:trHeight w:val="227"/>
        </w:trPr>
        <w:tc>
          <w:tcPr>
            <w:tcW w:w="921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545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F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Проверочная работа за 1 полугодие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«Сборка щита управления двигателем»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FA0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0B1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F7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874D6" w:rsidRPr="00D92F76" w:rsidTr="004270BB">
        <w:trPr>
          <w:trHeight w:val="227"/>
        </w:trPr>
        <w:tc>
          <w:tcPr>
            <w:tcW w:w="921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545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1 полугодие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FA0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0B1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E04C5B" w:rsidRPr="00700518" w:rsidTr="004270BB">
        <w:trPr>
          <w:trHeight w:val="426"/>
        </w:trPr>
        <w:tc>
          <w:tcPr>
            <w:tcW w:w="20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04C5B" w:rsidRPr="00A748AC" w:rsidRDefault="00E04C5B" w:rsidP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Ремонт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7123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A748AC" w:rsidRDefault="00E04C5B" w:rsidP="0034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8AC">
              <w:rPr>
                <w:rFonts w:ascii="Times New Roman" w:hAnsi="Times New Roman" w:cs="Times New Roman"/>
                <w:sz w:val="20"/>
                <w:szCs w:val="20"/>
              </w:rPr>
              <w:t>Сборка и подключение щита управления асинхронным двигателем (реверс) с кнопочным постом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труда в электромонтажной мастерской.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Основные правила электробезопасности.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Требования ПУЭ «Электродвигатели и коммутационные аппараты»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характеристики, назначение и порядок установки и наладки путевых выключателей с блокировкой и без блокировки МП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Устройство, конструкция, принцип работы магнитного пускателя. Схема подключени</w:t>
            </w:r>
            <w:r w:rsidR="00E874D6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электрических принципиальных схем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r w:rsidR="00651D30">
              <w:rPr>
                <w:rFonts w:ascii="Times New Roman" w:hAnsi="Times New Roman" w:cs="Times New Roman"/>
                <w:sz w:val="20"/>
                <w:szCs w:val="20"/>
              </w:rPr>
              <w:t xml:space="preserve">силовой цепи и </w:t>
            </w: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цепи управления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Соединение обмоток АД звездой и треугольником.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Порядок монтажа пускорегулирующей аппаратуры в щитке управления.</w:t>
            </w:r>
          </w:p>
          <w:p w:rsidR="00E04C5B" w:rsidRPr="00700518" w:rsidRDefault="00E04C5B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Правила проведения разметки для установки элементов пускорегулирующей аппаратуры и маркировки элементов ЩУ.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A748AC" w:rsidRDefault="00E04C5B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426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A748AC" w:rsidRDefault="00E04C5B" w:rsidP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A748AC" w:rsidRDefault="00E04C5B" w:rsidP="0034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8AC">
              <w:rPr>
                <w:rFonts w:ascii="Times New Roman" w:hAnsi="Times New Roman" w:cs="Times New Roman"/>
                <w:sz w:val="20"/>
                <w:szCs w:val="20"/>
              </w:rPr>
              <w:t>Сборка и подключение щита управления реверсивной работой асинхронного двигателем (управление с двери шкафа)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A748AC" w:rsidRDefault="00E04C5B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A748AC" w:rsidRDefault="001121F2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426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A748AC" w:rsidRDefault="00E04C5B" w:rsidP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A748AC" w:rsidRDefault="00E04C5B" w:rsidP="0034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8AC">
              <w:rPr>
                <w:rFonts w:ascii="Times New Roman" w:hAnsi="Times New Roman" w:cs="Times New Roman"/>
                <w:sz w:val="20"/>
                <w:szCs w:val="20"/>
              </w:rPr>
              <w:t>Подключение индикации в щит управления асинхронным двигателем (реверс)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A748AC" w:rsidRDefault="00E04C5B" w:rsidP="00FA0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A748AC" w:rsidRDefault="001121F2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426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D92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700518" w:rsidRDefault="00E04C5B" w:rsidP="0034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Подключение и наладка механизма ограниченного путевыми выключателями (без блокировки)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DD4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</w:tcPr>
          <w:p w:rsidR="00E04C5B" w:rsidRPr="00700518" w:rsidRDefault="00E04C5B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04C5B" w:rsidRPr="00700518" w:rsidTr="004270BB">
        <w:trPr>
          <w:trHeight w:val="518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700518" w:rsidRDefault="00E04C5B" w:rsidP="0034278F">
            <w:pPr>
              <w:rPr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Подключение и наладка механизма, ограниченного путевыми выключателями (с блокировкой магнитного пускателя)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FA09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</w:tcPr>
          <w:p w:rsidR="00E04C5B" w:rsidRPr="00700518" w:rsidRDefault="00E04C5B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284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6412D1" w:rsidRDefault="00E04C5B" w:rsidP="0034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D1">
              <w:rPr>
                <w:rFonts w:ascii="Times New Roman" w:hAnsi="Times New Roman" w:cs="Times New Roman"/>
                <w:sz w:val="20"/>
                <w:szCs w:val="20"/>
              </w:rPr>
              <w:t>Подключение помпы в схему работы АД (использование пакетного выключателя)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FA09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</w:tcPr>
          <w:p w:rsidR="00E04C5B" w:rsidRPr="00A748AC" w:rsidRDefault="00E04C5B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274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6412D1" w:rsidRDefault="00E04C5B" w:rsidP="0034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D1">
              <w:rPr>
                <w:rFonts w:ascii="Times New Roman" w:hAnsi="Times New Roman" w:cs="Times New Roman"/>
                <w:sz w:val="20"/>
                <w:szCs w:val="20"/>
              </w:rPr>
              <w:t>Подключение схемы автоматического включения АД в функции времени (220 В)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FA09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</w:tcPr>
          <w:p w:rsidR="00E04C5B" w:rsidRPr="00A748AC" w:rsidRDefault="00E04C5B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440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144DC1" w:rsidRDefault="00E04C5B" w:rsidP="0064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DC1">
              <w:rPr>
                <w:rFonts w:ascii="Times New Roman" w:hAnsi="Times New Roman" w:cs="Times New Roman"/>
                <w:sz w:val="20"/>
                <w:szCs w:val="20"/>
              </w:rPr>
              <w:t>Реверсивное подключение и наладка 3-фазного асинхронного двигателя с катушкой магнитного пускателя на 220 В с ограничением по времени в одном направлении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F84F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</w:tcPr>
          <w:p w:rsidR="00E04C5B" w:rsidRPr="006F7368" w:rsidRDefault="00E04C5B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532"/>
        </w:trPr>
        <w:tc>
          <w:tcPr>
            <w:tcW w:w="20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4C5B" w:rsidRPr="00700518" w:rsidRDefault="00E04C5B" w:rsidP="00427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Монтаж, подключение  и наладка щита управления (ЩУ) 3-фазным асинхронным электродвигателем</w:t>
            </w:r>
            <w:r w:rsidR="00E874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0BB">
              <w:rPr>
                <w:rFonts w:ascii="Times New Roman" w:hAnsi="Times New Roman" w:cs="Times New Roman"/>
                <w:sz w:val="20"/>
                <w:szCs w:val="20"/>
              </w:rPr>
              <w:t>Дублирование управления.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04C5B" w:rsidRPr="00700518" w:rsidRDefault="00E04C5B" w:rsidP="00F84F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</w:tcBorders>
          </w:tcPr>
          <w:p w:rsidR="00E04C5B" w:rsidRPr="006F7368" w:rsidRDefault="00E874D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4C5B" w:rsidRPr="00700518" w:rsidTr="004270BB">
        <w:trPr>
          <w:trHeight w:val="420"/>
        </w:trPr>
        <w:tc>
          <w:tcPr>
            <w:tcW w:w="20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C5B" w:rsidRPr="00700518" w:rsidRDefault="00E04C5B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C5B" w:rsidRPr="00144DC1" w:rsidRDefault="00E874D6" w:rsidP="00427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и подключени</w:t>
            </w:r>
            <w:r w:rsidR="004270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распределительного щита (ЩР). Выбор сечения проводников</w:t>
            </w:r>
          </w:p>
        </w:tc>
        <w:tc>
          <w:tcPr>
            <w:tcW w:w="538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C5B" w:rsidRPr="00700518" w:rsidRDefault="00E04C5B" w:rsidP="00F84F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E04C5B" w:rsidRPr="006F7368" w:rsidRDefault="00E874D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4DC1" w:rsidRPr="00700518" w:rsidTr="00E874D6">
        <w:trPr>
          <w:trHeight w:val="714"/>
        </w:trPr>
        <w:tc>
          <w:tcPr>
            <w:tcW w:w="2092" w:type="dxa"/>
            <w:vMerge w:val="restart"/>
            <w:tcBorders>
              <w:top w:val="single" w:sz="12" w:space="0" w:color="auto"/>
            </w:tcBorders>
          </w:tcPr>
          <w:p w:rsidR="00144DC1" w:rsidRPr="00700518" w:rsidRDefault="00144DC1" w:rsidP="006F6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Ремонт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7123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4DC1" w:rsidRPr="0034278F" w:rsidRDefault="00144DC1" w:rsidP="0064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78F">
              <w:rPr>
                <w:rFonts w:ascii="Times New Roman" w:hAnsi="Times New Roman" w:cs="Times New Roman"/>
                <w:sz w:val="20"/>
                <w:szCs w:val="20"/>
              </w:rPr>
              <w:t>Монтаж электрооборудования промышленных зданий с использованием традиционных технологий</w:t>
            </w:r>
            <w:r w:rsidR="004270BB">
              <w:rPr>
                <w:rFonts w:ascii="Times New Roman" w:hAnsi="Times New Roman" w:cs="Times New Roman"/>
                <w:sz w:val="20"/>
                <w:szCs w:val="20"/>
              </w:rPr>
              <w:t>. Маркировка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44DC1" w:rsidRDefault="00144DC1" w:rsidP="0075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читать электрические принципиальные схемы, монтажные схемы.</w:t>
            </w:r>
          </w:p>
          <w:p w:rsidR="00144DC1" w:rsidRPr="000B06D1" w:rsidRDefault="00144DC1" w:rsidP="00E87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9C412B">
              <w:rPr>
                <w:rFonts w:ascii="Times New Roman" w:hAnsi="Times New Roman" w:cs="Times New Roman"/>
                <w:sz w:val="20"/>
                <w:szCs w:val="20"/>
              </w:rPr>
              <w:t>монтаж стенда реверсивного управления асинхронным двигателем включающего в себя кабеленесущие системы, элементы управления и сигнализации, руководствуясь монтажными схемами, а также выполнить монтаж и коммутацию НКУ, согласно принципиальной схем</w:t>
            </w:r>
            <w:r w:rsidR="00E874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4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144DC1" w:rsidRPr="006412D1" w:rsidRDefault="00E874D6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44DC1" w:rsidRPr="00700518" w:rsidTr="00E874D6">
        <w:trPr>
          <w:trHeight w:val="918"/>
        </w:trPr>
        <w:tc>
          <w:tcPr>
            <w:tcW w:w="2092" w:type="dxa"/>
            <w:vMerge/>
            <w:tcBorders>
              <w:bottom w:val="single" w:sz="4" w:space="0" w:color="000000" w:themeColor="text1"/>
            </w:tcBorders>
          </w:tcPr>
          <w:p w:rsidR="00144DC1" w:rsidRPr="00700518" w:rsidRDefault="00144DC1" w:rsidP="00C07F06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144DC1" w:rsidRPr="006412D1" w:rsidRDefault="00144DC1" w:rsidP="00342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D1">
              <w:rPr>
                <w:rFonts w:ascii="Times New Roman" w:hAnsi="Times New Roman" w:cs="Times New Roman"/>
                <w:sz w:val="20"/>
                <w:szCs w:val="20"/>
              </w:rPr>
              <w:t>Определение неисправностей в работе АД (стенд SDDL-EDM13)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4DC1" w:rsidRPr="009C412B" w:rsidRDefault="00144DC1" w:rsidP="009C4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12B">
              <w:rPr>
                <w:rFonts w:ascii="Times New Roman" w:hAnsi="Times New Roman" w:cs="Times New Roman"/>
                <w:sz w:val="20"/>
              </w:rPr>
              <w:t xml:space="preserve">Принцип обнаружения неисправности обмотки трехфазного асинхронного двигателя </w:t>
            </w:r>
            <w:r>
              <w:rPr>
                <w:rFonts w:ascii="Times New Roman" w:hAnsi="Times New Roman" w:cs="Times New Roman"/>
                <w:sz w:val="20"/>
              </w:rPr>
              <w:t>(обрыв цепи обмотки ротора, заземление полюсов обмотки, короткое замыкание полюсных обмоток, оценка неисправностей обмоток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144DC1" w:rsidRPr="006412D1" w:rsidRDefault="00144DC1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2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874D6" w:rsidRPr="00D92F76" w:rsidTr="00752237">
        <w:trPr>
          <w:trHeight w:val="283"/>
        </w:trPr>
        <w:tc>
          <w:tcPr>
            <w:tcW w:w="921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A828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работа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  «</w:t>
            </w:r>
            <w:r w:rsidR="00A828B8">
              <w:rPr>
                <w:rFonts w:ascii="Times New Roman" w:hAnsi="Times New Roman" w:cs="Times New Roman"/>
                <w:b/>
                <w:sz w:val="20"/>
                <w:szCs w:val="20"/>
              </w:rPr>
              <w:t>Монтаж электрооборудования промышленных зданий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7522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874D6" w:rsidRPr="00D92F76" w:rsidRDefault="00E874D6" w:rsidP="00752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E874D6" w:rsidRPr="00E874D6" w:rsidTr="00752237">
        <w:trPr>
          <w:trHeight w:val="283"/>
        </w:trPr>
        <w:tc>
          <w:tcPr>
            <w:tcW w:w="921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E874D6" w:rsidRDefault="00E874D6" w:rsidP="00342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 полугодие 2 курса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E874D6" w:rsidRDefault="00E874D6" w:rsidP="009C41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874D6" w:rsidRPr="00E874D6" w:rsidRDefault="00E874D6" w:rsidP="00720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E874D6" w:rsidRPr="00700518" w:rsidTr="00752237">
        <w:trPr>
          <w:trHeight w:val="283"/>
        </w:trPr>
        <w:tc>
          <w:tcPr>
            <w:tcW w:w="921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Default="00E874D6" w:rsidP="00342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 курс обучения</w:t>
            </w:r>
          </w:p>
          <w:p w:rsidR="00A828B8" w:rsidRPr="00E874D6" w:rsidRDefault="00A828B8" w:rsidP="00342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E874D6" w:rsidRPr="00E874D6" w:rsidRDefault="00E874D6" w:rsidP="009C41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874D6" w:rsidRPr="00E874D6" w:rsidRDefault="00E874D6" w:rsidP="00720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</w:tr>
      <w:tr w:rsidR="00237AA3" w:rsidRPr="004270BB" w:rsidTr="00A05461">
        <w:tc>
          <w:tcPr>
            <w:tcW w:w="2092" w:type="dxa"/>
            <w:vMerge w:val="restart"/>
          </w:tcPr>
          <w:p w:rsidR="00237AA3" w:rsidRPr="004270BB" w:rsidRDefault="00237AA3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237AA3" w:rsidRPr="00C42567" w:rsidRDefault="00237AA3" w:rsidP="0065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неисправностей в щите управления электродвигателем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237AA3" w:rsidRPr="00D04CCA" w:rsidRDefault="00651D30" w:rsidP="00651D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Принцип обнаружения  неисправности в электродвигателях, пускорегулирующей и защитной аппаратуре</w:t>
            </w:r>
          </w:p>
          <w:p w:rsidR="00651D30" w:rsidRPr="00D04CCA" w:rsidRDefault="00651D30" w:rsidP="00651D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Технологические операции по устранению неисправностей в электродвигателях, пускорегулирующей и защитной аппаратуре</w:t>
            </w:r>
          </w:p>
          <w:p w:rsidR="00651D30" w:rsidRPr="00D04CCA" w:rsidRDefault="00651D30" w:rsidP="00651D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Правила пользования измерительными инструментами</w:t>
            </w:r>
          </w:p>
        </w:tc>
        <w:tc>
          <w:tcPr>
            <w:tcW w:w="851" w:type="dxa"/>
          </w:tcPr>
          <w:p w:rsidR="00237AA3" w:rsidRPr="00651D30" w:rsidRDefault="00E6378E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7AA3" w:rsidRPr="004270BB" w:rsidTr="00A05461">
        <w:tc>
          <w:tcPr>
            <w:tcW w:w="2092" w:type="dxa"/>
            <w:vMerge/>
          </w:tcPr>
          <w:p w:rsidR="00237AA3" w:rsidRPr="004270BB" w:rsidRDefault="00237AA3" w:rsidP="00691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237AA3" w:rsidRPr="00700518" w:rsidRDefault="00237AA3" w:rsidP="0065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518">
              <w:rPr>
                <w:rFonts w:ascii="Times New Roman" w:hAnsi="Times New Roman" w:cs="Times New Roman"/>
                <w:sz w:val="20"/>
                <w:szCs w:val="20"/>
              </w:rPr>
              <w:t>Монтаж, подключение  и наладка щита управления (ЩУ) 3-фазным асинхронным электродвигателем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Дублирование управления.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651D30" w:rsidRPr="00D04CCA" w:rsidRDefault="00651D30" w:rsidP="00651D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Схема подключения силовой цепи и цепи управления</w:t>
            </w:r>
          </w:p>
          <w:p w:rsidR="00651D30" w:rsidRPr="00D04CCA" w:rsidRDefault="00651D30" w:rsidP="00651D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Соединение обмоток АД звездой и треугольником.</w:t>
            </w:r>
          </w:p>
          <w:p w:rsidR="00651D30" w:rsidRPr="00D04CCA" w:rsidRDefault="00651D30" w:rsidP="00651D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Порядок монтажа пускорегулирующей аппаратуры в щитке управления.</w:t>
            </w:r>
          </w:p>
          <w:p w:rsidR="00237AA3" w:rsidRPr="00D04CCA" w:rsidRDefault="00651D30" w:rsidP="00651D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Правила проведения маркировки элементов ЩУ</w:t>
            </w:r>
          </w:p>
        </w:tc>
        <w:tc>
          <w:tcPr>
            <w:tcW w:w="851" w:type="dxa"/>
          </w:tcPr>
          <w:p w:rsidR="00237AA3" w:rsidRPr="004270BB" w:rsidRDefault="00237AA3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4CCA" w:rsidRPr="004270BB" w:rsidTr="00A05461">
        <w:tc>
          <w:tcPr>
            <w:tcW w:w="2092" w:type="dxa"/>
            <w:vMerge/>
          </w:tcPr>
          <w:p w:rsidR="00D04CCA" w:rsidRPr="004270BB" w:rsidRDefault="00D04CCA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D04CCA" w:rsidRPr="00D04CCA" w:rsidRDefault="00D04CCA" w:rsidP="0065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электрических схем различной степени сложности по описанию алгоритма работы (техническому описанию)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D04CCA" w:rsidRPr="00D04CCA" w:rsidRDefault="00D04CCA" w:rsidP="00D04CCA">
            <w:pPr>
              <w:rPr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Устройство, конструкция, принцип работы контактора. Правила выбора контактора. </w:t>
            </w:r>
          </w:p>
          <w:p w:rsidR="00D04CCA" w:rsidRPr="00D04CCA" w:rsidRDefault="00D04CCA" w:rsidP="00D04C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Схема подключения контактора нереверсивного и реверсивного типа.</w:t>
            </w:r>
          </w:p>
          <w:p w:rsidR="00D04CCA" w:rsidRPr="00D04CCA" w:rsidRDefault="00D04CCA" w:rsidP="00D04C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Схема подключения цепи управления.</w:t>
            </w:r>
          </w:p>
          <w:p w:rsidR="00D04CCA" w:rsidRPr="00D04CCA" w:rsidRDefault="00D04CCA" w:rsidP="00D04C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Устройство кнопок, кнопочных постов. </w:t>
            </w:r>
          </w:p>
          <w:p w:rsidR="00D04CCA" w:rsidRPr="00D04CCA" w:rsidRDefault="00D04CCA" w:rsidP="00D04CCA">
            <w:pPr>
              <w:rPr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Технические характеристики, назначение и порядок установки и наладки путевых выключателей с блокировкой и без блокировки МП</w:t>
            </w:r>
          </w:p>
          <w:p w:rsidR="00D04CCA" w:rsidRPr="00D04CCA" w:rsidRDefault="00D04CCA" w:rsidP="00D04C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Порядок монтажа пускорегулирующей аппаратуры в щитке управления.</w:t>
            </w:r>
          </w:p>
        </w:tc>
        <w:tc>
          <w:tcPr>
            <w:tcW w:w="851" w:type="dxa"/>
          </w:tcPr>
          <w:p w:rsidR="00D04CCA" w:rsidRPr="00D04CCA" w:rsidRDefault="00E6378E" w:rsidP="0072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E5F" w:rsidRPr="004270BB" w:rsidTr="00A05461">
        <w:tc>
          <w:tcPr>
            <w:tcW w:w="2092" w:type="dxa"/>
            <w:vMerge/>
          </w:tcPr>
          <w:p w:rsidR="00097E5F" w:rsidRPr="004270BB" w:rsidRDefault="00097E5F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097E5F" w:rsidRPr="00700518" w:rsidRDefault="00097E5F" w:rsidP="00BD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78F"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78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электрооборудования промышленных зданий с использованием современных передовых технологий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97E5F" w:rsidRPr="00D04CCA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Требования безопасности труда в электромонтажной мастерской.</w:t>
            </w:r>
          </w:p>
          <w:p w:rsidR="00097E5F" w:rsidRPr="00D04CCA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Основные правила электробезопасности.</w:t>
            </w:r>
          </w:p>
          <w:p w:rsidR="00097E5F" w:rsidRPr="00D04CCA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Умение читать электрические принципиальные схемы, монтажные схемы.</w:t>
            </w:r>
          </w:p>
          <w:p w:rsidR="00097E5F" w:rsidRPr="00D04CCA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 w:cs="Times New Roman"/>
                <w:sz w:val="19"/>
                <w:szCs w:val="19"/>
              </w:rPr>
              <w:t>Выполнять монтаж стенда реверсивного управления асинхронным двигателем включающего в себя кабеленесущие системы, элементы управления и сигнализации, руководствуясь монтажными схемами, а также выполнить монтаж и коммутацию НКУ, согласно принципиальной схеме.</w:t>
            </w:r>
          </w:p>
          <w:p w:rsidR="00097E5F" w:rsidRPr="00D04CCA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4CCA">
              <w:rPr>
                <w:rFonts w:ascii="Times New Roman" w:hAnsi="Times New Roman"/>
                <w:sz w:val="19"/>
                <w:szCs w:val="19"/>
              </w:rPr>
              <w:t xml:space="preserve">Программирование алгоритма управления с помощью программного обеспечения </w:t>
            </w:r>
            <w:r w:rsidRPr="00D04CCA">
              <w:rPr>
                <w:rFonts w:ascii="Times New Roman" w:hAnsi="Times New Roman"/>
                <w:sz w:val="19"/>
                <w:szCs w:val="19"/>
                <w:lang w:val="en-US"/>
              </w:rPr>
              <w:t>Logo</w:t>
            </w:r>
            <w:r w:rsidRPr="00D04CC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04CCA">
              <w:rPr>
                <w:rFonts w:ascii="Times New Roman" w:hAnsi="Times New Roman"/>
                <w:sz w:val="19"/>
                <w:szCs w:val="19"/>
                <w:lang w:val="en-US"/>
              </w:rPr>
              <w:t>Soft</w:t>
            </w:r>
            <w:r w:rsidRPr="00D04CC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04CCA">
              <w:rPr>
                <w:rFonts w:ascii="Times New Roman" w:hAnsi="Times New Roman"/>
                <w:sz w:val="19"/>
                <w:szCs w:val="19"/>
                <w:lang w:val="en-US"/>
              </w:rPr>
              <w:t>Comfort</w:t>
            </w:r>
            <w:r w:rsidRPr="00D04CCA">
              <w:rPr>
                <w:rFonts w:ascii="Times New Roman" w:hAnsi="Times New Roman"/>
                <w:sz w:val="19"/>
                <w:szCs w:val="19"/>
              </w:rPr>
              <w:t xml:space="preserve"> либо </w:t>
            </w:r>
            <w:r w:rsidRPr="00D04CCA">
              <w:rPr>
                <w:rFonts w:ascii="Times New Roman" w:hAnsi="Times New Roman"/>
                <w:sz w:val="19"/>
                <w:szCs w:val="19"/>
                <w:lang w:val="en-US"/>
              </w:rPr>
              <w:t>OwenLogic</w:t>
            </w:r>
            <w:r w:rsidRPr="00D04CCA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</w:tcPr>
          <w:p w:rsidR="00097E5F" w:rsidRPr="00C42567" w:rsidRDefault="00097E5F" w:rsidP="00BD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7E5F" w:rsidRPr="004270BB" w:rsidTr="00A05461">
        <w:tc>
          <w:tcPr>
            <w:tcW w:w="2092" w:type="dxa"/>
            <w:vMerge/>
          </w:tcPr>
          <w:p w:rsidR="00097E5F" w:rsidRPr="004270BB" w:rsidRDefault="00097E5F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097E5F" w:rsidRPr="006412D1" w:rsidRDefault="00097E5F" w:rsidP="00BD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текущего осмотра трансформаторов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097E5F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Классификация и устройство трансформаторов, </w:t>
            </w:r>
          </w:p>
          <w:p w:rsidR="00097E5F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Основные неисправности трансформаторов</w:t>
            </w:r>
          </w:p>
          <w:p w:rsidR="00097E5F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Правила применения измерительных приборов</w:t>
            </w:r>
          </w:p>
          <w:p w:rsidR="00097E5F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Материалы для ремонта трансформаторов</w:t>
            </w:r>
          </w:p>
          <w:p w:rsidR="00097E5F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Правила безопасности при ремонтных работах</w:t>
            </w:r>
          </w:p>
          <w:p w:rsidR="00097E5F" w:rsidRPr="00D04CCA" w:rsidRDefault="00097E5F" w:rsidP="00BD61B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Правила применения защитных средств</w:t>
            </w:r>
          </w:p>
        </w:tc>
        <w:tc>
          <w:tcPr>
            <w:tcW w:w="851" w:type="dxa"/>
          </w:tcPr>
          <w:p w:rsidR="00097E5F" w:rsidRPr="00EE745D" w:rsidRDefault="00097E5F" w:rsidP="00BD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E5F" w:rsidRPr="004270BB" w:rsidTr="00A05461">
        <w:tc>
          <w:tcPr>
            <w:tcW w:w="2092" w:type="dxa"/>
            <w:vMerge/>
          </w:tcPr>
          <w:p w:rsidR="00097E5F" w:rsidRPr="004270BB" w:rsidRDefault="00097E5F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097E5F" w:rsidRPr="00456A49" w:rsidRDefault="00097E5F" w:rsidP="00BD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текущего р</w:t>
            </w:r>
            <w:r w:rsidRPr="00456A49"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6A49">
              <w:rPr>
                <w:rFonts w:ascii="Times New Roman" w:hAnsi="Times New Roman" w:cs="Times New Roman"/>
                <w:sz w:val="20"/>
                <w:szCs w:val="20"/>
              </w:rPr>
              <w:t xml:space="preserve"> силовых трансформаторов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097E5F" w:rsidRDefault="00097E5F" w:rsidP="00BD61B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7E5F" w:rsidRPr="00097E5F" w:rsidRDefault="00097E5F" w:rsidP="00BD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E5F" w:rsidRPr="004270BB" w:rsidTr="00A05461">
        <w:tc>
          <w:tcPr>
            <w:tcW w:w="2092" w:type="dxa"/>
            <w:vMerge/>
          </w:tcPr>
          <w:p w:rsidR="00097E5F" w:rsidRPr="004270BB" w:rsidRDefault="00097E5F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097E5F" w:rsidRPr="000E71AC" w:rsidRDefault="00097E5F" w:rsidP="00BD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обмоток силовых трансформаторов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097E5F" w:rsidRDefault="00097E5F" w:rsidP="00BD61B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7E5F" w:rsidRPr="00097E5F" w:rsidRDefault="00097E5F" w:rsidP="00BD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E5F" w:rsidRPr="004270BB" w:rsidTr="00A05461">
        <w:tc>
          <w:tcPr>
            <w:tcW w:w="2092" w:type="dxa"/>
            <w:vMerge/>
          </w:tcPr>
          <w:p w:rsidR="00097E5F" w:rsidRPr="004270BB" w:rsidRDefault="00097E5F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097E5F" w:rsidRPr="000E71AC" w:rsidRDefault="00097E5F" w:rsidP="00BD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1AC">
              <w:rPr>
                <w:rFonts w:ascii="Times New Roman" w:hAnsi="Times New Roman" w:cs="Times New Roman"/>
                <w:sz w:val="20"/>
                <w:szCs w:val="20"/>
              </w:rPr>
              <w:t>Ремонт магнитопровода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097E5F" w:rsidRDefault="00097E5F" w:rsidP="00BD61B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7E5F" w:rsidRPr="00097E5F" w:rsidRDefault="00097E5F" w:rsidP="00BD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E5F" w:rsidRPr="004270BB" w:rsidTr="00A05461">
        <w:tc>
          <w:tcPr>
            <w:tcW w:w="2092" w:type="dxa"/>
            <w:vMerge/>
          </w:tcPr>
          <w:p w:rsidR="00097E5F" w:rsidRPr="004270BB" w:rsidRDefault="00097E5F" w:rsidP="0069171D">
            <w:pPr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right w:val="nil"/>
            </w:tcBorders>
          </w:tcPr>
          <w:p w:rsidR="00097E5F" w:rsidRPr="000E71AC" w:rsidRDefault="00097E5F" w:rsidP="00BD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1AC">
              <w:rPr>
                <w:rFonts w:ascii="Times New Roman" w:hAnsi="Times New Roman" w:cs="Times New Roman"/>
                <w:sz w:val="20"/>
                <w:szCs w:val="20"/>
              </w:rPr>
              <w:t>Ремонт расширителя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переключателя ТПСУ</w:t>
            </w: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097E5F" w:rsidRDefault="00097E5F" w:rsidP="00BD61B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097E5F" w:rsidRPr="00097E5F" w:rsidRDefault="00097E5F" w:rsidP="00BD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E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E5F" w:rsidRPr="00D92F76" w:rsidTr="00D04CCA">
        <w:trPr>
          <w:trHeight w:val="227"/>
        </w:trPr>
        <w:tc>
          <w:tcPr>
            <w:tcW w:w="921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E5F" w:rsidRPr="00D92F76" w:rsidRDefault="00097E5F" w:rsidP="00D0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 по учебной практике 03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7E5F" w:rsidRPr="00D92F76" w:rsidRDefault="00097E5F" w:rsidP="00651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7E5F" w:rsidRPr="00D92F76" w:rsidRDefault="00097E5F" w:rsidP="00651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7E5F" w:rsidRPr="00700518" w:rsidTr="00D04CCA">
        <w:trPr>
          <w:trHeight w:val="227"/>
        </w:trPr>
        <w:tc>
          <w:tcPr>
            <w:tcW w:w="921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97E5F" w:rsidRPr="00E874D6" w:rsidRDefault="00097E5F" w:rsidP="00D0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3 курс обучения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97E5F" w:rsidRPr="00E874D6" w:rsidRDefault="00097E5F" w:rsidP="001121F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7E5F" w:rsidRPr="00E874D6" w:rsidRDefault="00097E5F" w:rsidP="00112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097E5F" w:rsidRPr="00700518" w:rsidTr="00D04CCA">
        <w:trPr>
          <w:trHeight w:val="227"/>
        </w:trPr>
        <w:tc>
          <w:tcPr>
            <w:tcW w:w="921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97E5F" w:rsidRPr="00E874D6" w:rsidRDefault="00097E5F" w:rsidP="00D04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учебной практике 03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97E5F" w:rsidRPr="00E874D6" w:rsidRDefault="00097E5F" w:rsidP="001121F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7E5F" w:rsidRPr="00E874D6" w:rsidRDefault="00097E5F" w:rsidP="00112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</w:tr>
    </w:tbl>
    <w:p w:rsidR="009515BD" w:rsidRDefault="009515BD"/>
    <w:p w:rsidR="007153B1" w:rsidRDefault="00715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sectPr w:rsidR="007153B1" w:rsidSect="00D04CCA">
          <w:footerReference w:type="default" r:id="rId10"/>
          <w:footerReference w:type="first" r:id="rId11"/>
          <w:pgSz w:w="16837" w:h="11905" w:orient="landscape"/>
          <w:pgMar w:top="568" w:right="1134" w:bottom="568" w:left="992" w:header="142" w:footer="454" w:gutter="0"/>
          <w:cols w:space="720"/>
          <w:docGrid w:linePitch="360"/>
        </w:sectPr>
      </w:pPr>
    </w:p>
    <w:p w:rsidR="007153B1" w:rsidRPr="00B26B21" w:rsidRDefault="002441A1" w:rsidP="00B26B21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12" w:name="_Toc405890464"/>
      <w:bookmarkStart w:id="13" w:name="_Toc512179368"/>
      <w:r>
        <w:rPr>
          <w:rFonts w:ascii="Times New Roman" w:hAnsi="Times New Roman"/>
          <w:i w:val="0"/>
        </w:rPr>
        <w:lastRenderedPageBreak/>
        <w:t>3</w:t>
      </w:r>
      <w:r w:rsidR="00B26B21" w:rsidRPr="00B26B21">
        <w:rPr>
          <w:rFonts w:ascii="Times New Roman" w:hAnsi="Times New Roman"/>
          <w:i w:val="0"/>
        </w:rPr>
        <w:t>. УСЛОВИЯ РЕАЛИЗАЦИИ ПРОГРАММЫ УЧЕБНОЙ ПРАКТИКИ</w:t>
      </w:r>
      <w:bookmarkEnd w:id="12"/>
      <w:bookmarkEnd w:id="13"/>
    </w:p>
    <w:p w:rsidR="007153B1" w:rsidRDefault="002441A1" w:rsidP="00DC52BC">
      <w:pPr>
        <w:pStyle w:val="3"/>
        <w:spacing w:after="240"/>
        <w:jc w:val="center"/>
      </w:pPr>
      <w:bookmarkStart w:id="14" w:name="_Toc405890465"/>
      <w:bookmarkStart w:id="15" w:name="_Toc494651592"/>
      <w:bookmarkStart w:id="16" w:name="_Toc512179369"/>
      <w:r>
        <w:t>3</w:t>
      </w:r>
      <w:r w:rsidR="00A53D7D">
        <w:t xml:space="preserve">.1 </w:t>
      </w:r>
      <w:r w:rsidR="007153B1">
        <w:t>Требования к материально-техническому обеспечению</w:t>
      </w:r>
      <w:bookmarkEnd w:id="14"/>
      <w:bookmarkEnd w:id="15"/>
      <w:bookmarkEnd w:id="16"/>
    </w:p>
    <w:p w:rsidR="00B26B21" w:rsidRDefault="00B26B21" w:rsidP="00B26B21">
      <w:pPr>
        <w:spacing w:line="360" w:lineRule="auto"/>
        <w:ind w:firstLine="709"/>
        <w:jc w:val="both"/>
        <w:rPr>
          <w:rFonts w:eastAsia="Calibri"/>
          <w:kern w:val="0"/>
          <w:sz w:val="28"/>
        </w:rPr>
      </w:pPr>
      <w:r w:rsidRPr="00B26B21">
        <w:rPr>
          <w:rFonts w:eastAsia="Calibri"/>
          <w:kern w:val="0"/>
          <w:sz w:val="28"/>
        </w:rPr>
        <w:t xml:space="preserve">Реализация рабочей программы учебной практики предполагает наличие  </w:t>
      </w:r>
      <w:r>
        <w:rPr>
          <w:rFonts w:eastAsia="Calibri"/>
          <w:kern w:val="0"/>
          <w:sz w:val="28"/>
        </w:rPr>
        <w:t>электромонтажной мастерской.</w:t>
      </w:r>
    </w:p>
    <w:p w:rsidR="00B26B21" w:rsidRDefault="00B26B21" w:rsidP="00B26B21">
      <w:pPr>
        <w:spacing w:line="360" w:lineRule="auto"/>
        <w:ind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 xml:space="preserve">Оснащение </w:t>
      </w:r>
      <w:r w:rsidR="00481880">
        <w:rPr>
          <w:rFonts w:eastAsia="Calibri"/>
          <w:kern w:val="0"/>
          <w:sz w:val="28"/>
        </w:rPr>
        <w:t xml:space="preserve">электромонтажной </w:t>
      </w:r>
      <w:r>
        <w:rPr>
          <w:rFonts w:eastAsia="Calibri"/>
          <w:kern w:val="0"/>
          <w:sz w:val="28"/>
        </w:rPr>
        <w:t>мастерской</w:t>
      </w:r>
      <w:r w:rsidR="0005683A">
        <w:rPr>
          <w:rFonts w:eastAsia="Calibri"/>
          <w:kern w:val="0"/>
          <w:sz w:val="28"/>
        </w:rPr>
        <w:t xml:space="preserve"> №1</w:t>
      </w:r>
      <w:r>
        <w:rPr>
          <w:rFonts w:eastAsia="Calibri"/>
          <w:kern w:val="0"/>
          <w:sz w:val="28"/>
        </w:rPr>
        <w:t>:</w:t>
      </w:r>
    </w:p>
    <w:p w:rsidR="00B26B21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персональные компьютеры (3 рабочих места);</w:t>
      </w:r>
    </w:p>
    <w:p w:rsidR="00B26B21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B26B21">
        <w:rPr>
          <w:rFonts w:eastAsia="Calibri"/>
          <w:kern w:val="0"/>
          <w:sz w:val="28"/>
        </w:rPr>
        <w:t>набор «Электрические машины SDDL-MT800» со столом пер</w:t>
      </w:r>
      <w:r w:rsidR="00DC30D7">
        <w:rPr>
          <w:rFonts w:eastAsia="Calibri"/>
          <w:kern w:val="0"/>
          <w:sz w:val="28"/>
        </w:rPr>
        <w:t>едвижным для электромонтеров</w:t>
      </w:r>
      <w:r w:rsidR="00481880">
        <w:rPr>
          <w:rFonts w:eastAsia="Calibri"/>
          <w:kern w:val="0"/>
          <w:sz w:val="28"/>
        </w:rPr>
        <w:t>;</w:t>
      </w:r>
    </w:p>
    <w:p w:rsidR="00481880" w:rsidRDefault="00481880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SDDL-E</w:t>
      </w:r>
      <w:r w:rsidR="00DC30D7">
        <w:rPr>
          <w:rFonts w:eastAsia="Calibri"/>
          <w:kern w:val="0"/>
          <w:sz w:val="28"/>
        </w:rPr>
        <w:t>TBT 12D730M С наборным полем</w:t>
      </w:r>
      <w:r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SDDL-ETBT 12DSTA «Электрообо</w:t>
      </w:r>
      <w:r w:rsidR="00DC30D7">
        <w:rPr>
          <w:rFonts w:eastAsia="Calibri"/>
          <w:kern w:val="0"/>
          <w:sz w:val="28"/>
        </w:rPr>
        <w:t>рудование жилых помещений»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SDDL-SA</w:t>
      </w:r>
      <w:r w:rsidR="00481880">
        <w:rPr>
          <w:rFonts w:eastAsia="Calibri"/>
          <w:kern w:val="0"/>
          <w:sz w:val="28"/>
        </w:rPr>
        <w:t xml:space="preserve"> «Электробезопасность»;</w:t>
      </w:r>
    </w:p>
    <w:p w:rsidR="00481880" w:rsidRPr="00481880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SDDL-CA6140C «Э</w:t>
      </w:r>
      <w:r w:rsidR="00DC30D7">
        <w:rPr>
          <w:rFonts w:eastAsia="Calibri"/>
          <w:kern w:val="0"/>
          <w:sz w:val="28"/>
        </w:rPr>
        <w:t>лектрооборудование станков»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стойкодержатель SDDL-LS750</w:t>
      </w:r>
      <w:r w:rsidR="00481880">
        <w:rPr>
          <w:rFonts w:eastAsia="Calibri"/>
          <w:kern w:val="0"/>
          <w:sz w:val="28"/>
        </w:rPr>
        <w:t xml:space="preserve"> с комплектом проводов;</w:t>
      </w:r>
    </w:p>
    <w:p w:rsidR="00481880" w:rsidRPr="00481880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набор оборудовани</w:t>
      </w:r>
      <w:r w:rsidR="00DC30D7">
        <w:rPr>
          <w:rFonts w:eastAsia="Calibri"/>
          <w:kern w:val="0"/>
          <w:sz w:val="28"/>
        </w:rPr>
        <w:t>я «Генератор-электромотор»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электропривод-имитатор неисправностей электродвигателей</w:t>
      </w:r>
      <w:r w:rsidR="00481880">
        <w:rPr>
          <w:rFonts w:eastAsia="Calibri"/>
          <w:kern w:val="0"/>
          <w:sz w:val="28"/>
        </w:rPr>
        <w:t>;</w:t>
      </w:r>
    </w:p>
    <w:p w:rsidR="00B26B21" w:rsidRDefault="00481880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н</w:t>
      </w:r>
      <w:r w:rsidR="00B26B21" w:rsidRPr="00481880">
        <w:rPr>
          <w:rFonts w:eastAsia="Calibri"/>
          <w:kern w:val="0"/>
          <w:sz w:val="28"/>
        </w:rPr>
        <w:t>абор электромонтажных инструментов и оборудования (по числу рабочих мест)</w:t>
      </w:r>
      <w:r>
        <w:rPr>
          <w:rFonts w:eastAsia="Calibri"/>
          <w:kern w:val="0"/>
          <w:sz w:val="28"/>
        </w:rPr>
        <w:t>;</w:t>
      </w:r>
    </w:p>
    <w:p w:rsidR="00481880" w:rsidRDefault="00481880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установочные изделия (розетки, выключатели различных видов, распределительные коробки, патроны, кнопочные посты, магнитные пускатели, тепловые реле и т.д.) (по числу рабочих мест)</w:t>
      </w:r>
      <w:r w:rsidR="00DC30D7">
        <w:rPr>
          <w:rFonts w:eastAsia="Calibri"/>
          <w:kern w:val="0"/>
          <w:sz w:val="28"/>
        </w:rPr>
        <w:t>;</w:t>
      </w:r>
    </w:p>
    <w:p w:rsidR="00DC30D7" w:rsidRDefault="00DC30D7" w:rsidP="00481880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стенды Нилед «</w:t>
      </w:r>
      <w:r w:rsidR="00D52BCE">
        <w:rPr>
          <w:rFonts w:eastAsia="Calibri"/>
          <w:kern w:val="0"/>
          <w:sz w:val="28"/>
        </w:rPr>
        <w:t>Монтажная а</w:t>
      </w:r>
      <w:r>
        <w:rPr>
          <w:rFonts w:eastAsia="Calibri"/>
          <w:kern w:val="0"/>
          <w:sz w:val="28"/>
        </w:rPr>
        <w:t xml:space="preserve">рматура для СИП» </w:t>
      </w:r>
    </w:p>
    <w:p w:rsidR="0005683A" w:rsidRDefault="0005683A" w:rsidP="0005683A">
      <w:pPr>
        <w:spacing w:line="360" w:lineRule="auto"/>
        <w:ind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Оснащение электромонтажной мастерской № 2:</w:t>
      </w:r>
    </w:p>
    <w:p w:rsidR="0005683A" w:rsidRDefault="0005683A" w:rsidP="0005683A">
      <w:pPr>
        <w:pStyle w:val="ab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рабочие места (кабины) с рабочими столами – 8 (оборудование: кабеленесущие изделия, ЩУ, ЩР, ЩО, установочные изделия);</w:t>
      </w:r>
    </w:p>
    <w:p w:rsidR="00362A12" w:rsidRPr="0005683A" w:rsidRDefault="0005683A" w:rsidP="0005683A">
      <w:pPr>
        <w:pStyle w:val="ab"/>
        <w:widowControl/>
        <w:numPr>
          <w:ilvl w:val="0"/>
          <w:numId w:val="36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05683A">
        <w:rPr>
          <w:rFonts w:eastAsia="Calibri"/>
          <w:kern w:val="0"/>
          <w:sz w:val="28"/>
        </w:rPr>
        <w:t>наборы электромонтажных инструментов и оборудования (по числу рабочих мест).</w:t>
      </w:r>
      <w:r w:rsidR="00362A12" w:rsidRPr="0005683A">
        <w:rPr>
          <w:sz w:val="28"/>
        </w:rPr>
        <w:br w:type="page"/>
      </w:r>
    </w:p>
    <w:p w:rsidR="008D06B7" w:rsidRPr="00481880" w:rsidRDefault="002441A1" w:rsidP="00481880">
      <w:pPr>
        <w:pStyle w:val="3"/>
        <w:spacing w:after="240"/>
        <w:jc w:val="center"/>
      </w:pPr>
      <w:bookmarkStart w:id="17" w:name="_Toc405890466"/>
      <w:bookmarkStart w:id="18" w:name="_Toc494651593"/>
      <w:bookmarkStart w:id="19" w:name="_Toc512179370"/>
      <w:r>
        <w:lastRenderedPageBreak/>
        <w:t>3</w:t>
      </w:r>
      <w:r w:rsidR="008D06B7" w:rsidRPr="004415ED">
        <w:t>.2. Информационное обеспечение обучения</w:t>
      </w:r>
      <w:bookmarkEnd w:id="17"/>
      <w:bookmarkEnd w:id="18"/>
      <w:bookmarkEnd w:id="19"/>
    </w:p>
    <w:p w:rsidR="008D06B7" w:rsidRDefault="008D06B7" w:rsidP="00E8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Основные источники:</w:t>
      </w:r>
    </w:p>
    <w:p w:rsidR="008D06B7" w:rsidRPr="00710AEC" w:rsidRDefault="008D06B7" w:rsidP="00E80B03">
      <w:pPr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710AEC">
        <w:rPr>
          <w:sz w:val="28"/>
          <w:szCs w:val="28"/>
          <w:u w:val="single"/>
        </w:rPr>
        <w:t>Учебники и учебные пособия</w:t>
      </w:r>
    </w:p>
    <w:p w:rsidR="008D06B7" w:rsidRPr="002A738A" w:rsidRDefault="002A738A" w:rsidP="00E80B03">
      <w:pPr>
        <w:pStyle w:val="ab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38A">
        <w:rPr>
          <w:sz w:val="28"/>
          <w:szCs w:val="28"/>
        </w:rPr>
        <w:t>Киреева Э.А. Релейная защита и автоматика электроэнергетических систем: учебник для студ.учреждений сред.проф.образования/Э.А.Киреева, С.А.Цырук. – 4-е изд., стер. – М.:Издательский центр «Академия», 2014. – 288 с.</w:t>
      </w:r>
    </w:p>
    <w:p w:rsidR="002A738A" w:rsidRDefault="002A738A" w:rsidP="00E80B03">
      <w:pPr>
        <w:pStyle w:val="ab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Кацман М.М. Электрический привод: учебник для студ.учреждений сред.проф.образования/М.М.Кацман. – 7-е изд., стер. – М.</w:t>
      </w:r>
      <w:r w:rsidR="00E80B03">
        <w:rPr>
          <w:sz w:val="28"/>
          <w:szCs w:val="28"/>
        </w:rPr>
        <w:t>:Издательский центр «Академия», 2014. – 384 с.</w:t>
      </w:r>
    </w:p>
    <w:p w:rsidR="00E80B03" w:rsidRDefault="00E80B03" w:rsidP="00E80B03">
      <w:pPr>
        <w:pStyle w:val="ab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Сибикин Ю.Д. Техническое обслуживание, ремо</w:t>
      </w:r>
      <w:r w:rsidR="00423BDE">
        <w:rPr>
          <w:sz w:val="28"/>
          <w:szCs w:val="28"/>
        </w:rPr>
        <w:t xml:space="preserve">нт электрооборудования и сетей </w:t>
      </w:r>
      <w:r>
        <w:rPr>
          <w:sz w:val="28"/>
          <w:szCs w:val="28"/>
        </w:rPr>
        <w:t>промышленных предприятий, в 2 кн. Кн. 2: учебник для учреждений нач.проф.образования/Ю.Д.Сибикин. – 8-е изд., испр. – М.:Издательский центр «Академия», 2013. – 256 с.</w:t>
      </w:r>
    </w:p>
    <w:p w:rsidR="00E80B03" w:rsidRPr="002A738A" w:rsidRDefault="00E80B03" w:rsidP="00E80B03">
      <w:pPr>
        <w:pStyle w:val="ab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Нестеренко В.М. Технология электромонтажных работ: учеб.пособие для учреждений нач.проф.образования/В.М.Нестеренко, А.М.Мысьянов. – 10-е изд., испр. – М.:Издательский центр «Академия», 2013. – 592 с.</w:t>
      </w:r>
    </w:p>
    <w:p w:rsidR="00710AEC" w:rsidRDefault="00710AEC" w:rsidP="00E80B03">
      <w:pPr>
        <w:widowControl/>
        <w:numPr>
          <w:ilvl w:val="0"/>
          <w:numId w:val="27"/>
        </w:numPr>
        <w:suppressAutoHyphens w:val="0"/>
        <w:spacing w:line="360" w:lineRule="auto"/>
        <w:rPr>
          <w:sz w:val="28"/>
          <w:szCs w:val="28"/>
          <w:u w:val="single"/>
        </w:rPr>
      </w:pPr>
      <w:r w:rsidRPr="00710AEC">
        <w:rPr>
          <w:sz w:val="28"/>
          <w:szCs w:val="28"/>
          <w:u w:val="single"/>
        </w:rPr>
        <w:t>Электронные ресурсы:</w:t>
      </w:r>
    </w:p>
    <w:p w:rsidR="008D06B7" w:rsidRPr="00710AEC" w:rsidRDefault="00710AEC" w:rsidP="00E80B03">
      <w:pPr>
        <w:widowControl/>
        <w:suppressAutoHyphens w:val="0"/>
        <w:spacing w:line="360" w:lineRule="auto"/>
        <w:rPr>
          <w:sz w:val="28"/>
          <w:szCs w:val="28"/>
          <w:u w:val="single"/>
        </w:rPr>
      </w:pPr>
      <w:r w:rsidRPr="00710AEC">
        <w:rPr>
          <w:sz w:val="28"/>
          <w:szCs w:val="28"/>
        </w:rPr>
        <w:t>elektroinf.narod.ru</w:t>
      </w:r>
      <w:r w:rsidR="008D06B7" w:rsidRPr="00710A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06B7" w:rsidRPr="00710AEC">
        <w:rPr>
          <w:sz w:val="28"/>
          <w:szCs w:val="28"/>
        </w:rPr>
        <w:t xml:space="preserve"> библиотека электромонтера</w:t>
      </w:r>
    </w:p>
    <w:p w:rsidR="008D06B7" w:rsidRPr="00710AEC" w:rsidRDefault="00D52BCE" w:rsidP="00E8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10AEC">
        <w:rPr>
          <w:rStyle w:val="serp-urlitem"/>
          <w:b/>
          <w:bCs/>
          <w:sz w:val="28"/>
          <w:szCs w:val="28"/>
        </w:rPr>
        <w:t>zametki</w:t>
      </w:r>
      <w:r w:rsidRPr="00710AEC">
        <w:rPr>
          <w:rStyle w:val="serp-urlitem"/>
          <w:sz w:val="28"/>
          <w:szCs w:val="28"/>
        </w:rPr>
        <w:t>electrika.ru</w:t>
      </w:r>
      <w:r w:rsidR="008D06B7" w:rsidRPr="00710AEC">
        <w:rPr>
          <w:sz w:val="28"/>
          <w:szCs w:val="28"/>
        </w:rPr>
        <w:t xml:space="preserve"> </w:t>
      </w:r>
      <w:r w:rsidRPr="00710AEC">
        <w:rPr>
          <w:sz w:val="28"/>
          <w:szCs w:val="28"/>
        </w:rPr>
        <w:t>–</w:t>
      </w:r>
      <w:r w:rsidR="008D06B7" w:rsidRPr="00710AEC">
        <w:rPr>
          <w:sz w:val="28"/>
          <w:szCs w:val="28"/>
        </w:rPr>
        <w:t xml:space="preserve"> </w:t>
      </w:r>
      <w:r w:rsidR="00710AEC">
        <w:rPr>
          <w:sz w:val="28"/>
          <w:szCs w:val="28"/>
        </w:rPr>
        <w:t>з</w:t>
      </w:r>
      <w:r w:rsidRPr="00710AEC">
        <w:rPr>
          <w:sz w:val="28"/>
          <w:szCs w:val="28"/>
        </w:rPr>
        <w:t>аметки электрика</w:t>
      </w:r>
      <w:r w:rsidR="00710AEC">
        <w:rPr>
          <w:sz w:val="28"/>
          <w:szCs w:val="28"/>
        </w:rPr>
        <w:t>: все об электрике: электроснабжение, электрооборудование, электромонтаж</w:t>
      </w:r>
    </w:p>
    <w:p w:rsidR="00362A12" w:rsidRPr="00362A12" w:rsidRDefault="002441A1" w:rsidP="00362A12">
      <w:pPr>
        <w:pStyle w:val="3"/>
        <w:spacing w:after="240"/>
        <w:jc w:val="center"/>
      </w:pPr>
      <w:bookmarkStart w:id="20" w:name="_Toc405890469"/>
      <w:bookmarkStart w:id="21" w:name="_Toc494651594"/>
      <w:bookmarkStart w:id="22" w:name="_Toc512179371"/>
      <w:r>
        <w:t>3</w:t>
      </w:r>
      <w:r w:rsidR="00362A12">
        <w:t xml:space="preserve">.3 </w:t>
      </w:r>
      <w:r w:rsidR="00362A12" w:rsidRPr="00362A12">
        <w:t>Общие требования к организации образовательного процесса</w:t>
      </w:r>
      <w:bookmarkEnd w:id="20"/>
      <w:bookmarkEnd w:id="21"/>
      <w:bookmarkEnd w:id="22"/>
    </w:p>
    <w:p w:rsidR="00DE39C1" w:rsidRPr="00EB6925" w:rsidRDefault="008D06B7" w:rsidP="00DE39C1">
      <w:pPr>
        <w:spacing w:line="360" w:lineRule="auto"/>
        <w:ind w:firstLine="709"/>
        <w:jc w:val="both"/>
        <w:rPr>
          <w:sz w:val="28"/>
          <w:szCs w:val="28"/>
        </w:rPr>
      </w:pPr>
      <w:r w:rsidRPr="00EB6925">
        <w:rPr>
          <w:sz w:val="28"/>
          <w:szCs w:val="28"/>
        </w:rPr>
        <w:t xml:space="preserve">Обязательным условием допуска к </w:t>
      </w:r>
      <w:r>
        <w:rPr>
          <w:sz w:val="28"/>
          <w:szCs w:val="28"/>
        </w:rPr>
        <w:t>учебной</w:t>
      </w:r>
      <w:r w:rsidRPr="00EB6925">
        <w:rPr>
          <w:sz w:val="28"/>
          <w:szCs w:val="28"/>
        </w:rPr>
        <w:t xml:space="preserve"> практике в рамках профессионального модуля  является изучение теоретичес</w:t>
      </w:r>
      <w:r w:rsidR="00DE39C1">
        <w:rPr>
          <w:sz w:val="28"/>
          <w:szCs w:val="28"/>
        </w:rPr>
        <w:t>кого материала междисциплинарного курса</w:t>
      </w:r>
      <w:r w:rsidRPr="00EB6925">
        <w:rPr>
          <w:sz w:val="28"/>
          <w:szCs w:val="28"/>
        </w:rPr>
        <w:t xml:space="preserve"> </w:t>
      </w:r>
      <w:r w:rsidR="00E80B03">
        <w:rPr>
          <w:bCs/>
          <w:sz w:val="28"/>
          <w:szCs w:val="28"/>
        </w:rPr>
        <w:t>«</w:t>
      </w:r>
      <w:r w:rsidR="0005683A" w:rsidRPr="0005683A">
        <w:rPr>
          <w:bCs/>
          <w:sz w:val="28"/>
          <w:szCs w:val="28"/>
        </w:rPr>
        <w:t>Технология наладки</w:t>
      </w:r>
      <w:r w:rsidR="0005683A">
        <w:rPr>
          <w:bCs/>
          <w:sz w:val="28"/>
          <w:szCs w:val="28"/>
        </w:rPr>
        <w:t xml:space="preserve"> </w:t>
      </w:r>
      <w:r w:rsidR="0005683A" w:rsidRPr="0005683A">
        <w:rPr>
          <w:bCs/>
          <w:sz w:val="28"/>
          <w:szCs w:val="28"/>
        </w:rPr>
        <w:t>электродвигателей,</w:t>
      </w:r>
      <w:r w:rsidR="0005683A">
        <w:rPr>
          <w:bCs/>
          <w:sz w:val="28"/>
          <w:szCs w:val="28"/>
        </w:rPr>
        <w:t xml:space="preserve"> </w:t>
      </w:r>
      <w:r w:rsidR="0005683A" w:rsidRPr="0005683A">
        <w:rPr>
          <w:bCs/>
          <w:sz w:val="28"/>
          <w:szCs w:val="28"/>
        </w:rPr>
        <w:t>генераторов,</w:t>
      </w:r>
      <w:r w:rsidR="0005683A">
        <w:rPr>
          <w:bCs/>
          <w:sz w:val="28"/>
          <w:szCs w:val="28"/>
        </w:rPr>
        <w:t xml:space="preserve"> </w:t>
      </w:r>
      <w:r w:rsidR="0005683A" w:rsidRPr="0005683A">
        <w:rPr>
          <w:bCs/>
          <w:sz w:val="28"/>
          <w:szCs w:val="28"/>
        </w:rPr>
        <w:t>трансформаторов,</w:t>
      </w:r>
      <w:r w:rsidR="0005683A">
        <w:rPr>
          <w:bCs/>
          <w:sz w:val="28"/>
          <w:szCs w:val="28"/>
        </w:rPr>
        <w:t xml:space="preserve"> </w:t>
      </w:r>
      <w:r w:rsidR="0005683A" w:rsidRPr="0005683A">
        <w:rPr>
          <w:bCs/>
          <w:sz w:val="28"/>
          <w:szCs w:val="28"/>
        </w:rPr>
        <w:t>пускорегулирующей и</w:t>
      </w:r>
      <w:r w:rsidR="00DA6298">
        <w:rPr>
          <w:bCs/>
          <w:sz w:val="28"/>
          <w:szCs w:val="28"/>
        </w:rPr>
        <w:t xml:space="preserve"> </w:t>
      </w:r>
      <w:r w:rsidR="0005683A" w:rsidRPr="0005683A">
        <w:rPr>
          <w:bCs/>
          <w:sz w:val="28"/>
          <w:szCs w:val="28"/>
        </w:rPr>
        <w:t>защитной аппаратуры</w:t>
      </w:r>
      <w:r w:rsidR="0005683A">
        <w:rPr>
          <w:bCs/>
          <w:sz w:val="28"/>
          <w:szCs w:val="28"/>
        </w:rPr>
        <w:t>»</w:t>
      </w:r>
      <w:r w:rsidR="00DA6298">
        <w:rPr>
          <w:bCs/>
          <w:sz w:val="28"/>
          <w:szCs w:val="28"/>
        </w:rPr>
        <w:t>, «</w:t>
      </w:r>
      <w:r w:rsidR="00DA6298" w:rsidRPr="00DA6298">
        <w:rPr>
          <w:bCs/>
          <w:sz w:val="28"/>
          <w:szCs w:val="28"/>
        </w:rPr>
        <w:t>Технология</w:t>
      </w:r>
      <w:r w:rsidR="00DA6298">
        <w:rPr>
          <w:bCs/>
          <w:sz w:val="28"/>
          <w:szCs w:val="28"/>
        </w:rPr>
        <w:t xml:space="preserve"> </w:t>
      </w:r>
      <w:r w:rsidR="00DA6298" w:rsidRPr="00DA6298">
        <w:rPr>
          <w:bCs/>
          <w:sz w:val="28"/>
          <w:szCs w:val="28"/>
        </w:rPr>
        <w:t>капитального ремонта</w:t>
      </w:r>
      <w:r w:rsidR="00DA6298">
        <w:rPr>
          <w:bCs/>
          <w:sz w:val="28"/>
          <w:szCs w:val="28"/>
        </w:rPr>
        <w:t xml:space="preserve"> </w:t>
      </w:r>
      <w:r w:rsidR="00DA6298" w:rsidRPr="00DA6298">
        <w:rPr>
          <w:bCs/>
          <w:sz w:val="28"/>
          <w:szCs w:val="28"/>
        </w:rPr>
        <w:t>электродвигателей,</w:t>
      </w:r>
      <w:r w:rsidR="00DA6298">
        <w:rPr>
          <w:bCs/>
          <w:sz w:val="28"/>
          <w:szCs w:val="28"/>
        </w:rPr>
        <w:t xml:space="preserve"> генераторов, трансформаторов»</w:t>
      </w:r>
      <w:r w:rsidR="00DE39C1">
        <w:rPr>
          <w:sz w:val="28"/>
          <w:szCs w:val="28"/>
        </w:rPr>
        <w:t xml:space="preserve">, </w:t>
      </w:r>
      <w:r w:rsidR="00DE39C1">
        <w:rPr>
          <w:bCs/>
          <w:sz w:val="28"/>
          <w:szCs w:val="28"/>
        </w:rPr>
        <w:t xml:space="preserve">общепрофессиональных дисциплин «Основы электротехники», «Основы технического черчения», «Техническая механика с </w:t>
      </w:r>
      <w:r w:rsidR="00DE39C1">
        <w:rPr>
          <w:bCs/>
          <w:sz w:val="28"/>
          <w:szCs w:val="28"/>
        </w:rPr>
        <w:lastRenderedPageBreak/>
        <w:t>основами технических измерений», «Основы материаловедения и технология общеслесарных работ», «Безопасность жизнедеятельности»</w:t>
      </w:r>
    </w:p>
    <w:p w:rsidR="002C224B" w:rsidRPr="00EB6925" w:rsidRDefault="002C224B" w:rsidP="004F174E">
      <w:pPr>
        <w:spacing w:line="360" w:lineRule="auto"/>
        <w:ind w:firstLine="709"/>
        <w:jc w:val="both"/>
        <w:rPr>
          <w:sz w:val="28"/>
          <w:szCs w:val="28"/>
        </w:rPr>
      </w:pPr>
      <w:r w:rsidRPr="00EB6925">
        <w:rPr>
          <w:sz w:val="28"/>
          <w:szCs w:val="28"/>
        </w:rPr>
        <w:t>Реализация программ</w:t>
      </w:r>
      <w:r w:rsidR="00DA6298">
        <w:rPr>
          <w:sz w:val="28"/>
          <w:szCs w:val="28"/>
        </w:rPr>
        <w:t>ы</w:t>
      </w:r>
      <w:r w:rsidRPr="00EB6925">
        <w:rPr>
          <w:sz w:val="28"/>
          <w:szCs w:val="28"/>
        </w:rPr>
        <w:t xml:space="preserve"> модул</w:t>
      </w:r>
      <w:r w:rsidR="00DA6298">
        <w:rPr>
          <w:sz w:val="28"/>
          <w:szCs w:val="28"/>
        </w:rPr>
        <w:t>я</w:t>
      </w:r>
      <w:r w:rsidRPr="00EB6925">
        <w:rPr>
          <w:sz w:val="28"/>
          <w:szCs w:val="28"/>
        </w:rPr>
        <w:t xml:space="preserve"> предполагает обязательную учебную практику, котор</w:t>
      </w:r>
      <w:r w:rsidR="00DA6298">
        <w:rPr>
          <w:sz w:val="28"/>
          <w:szCs w:val="28"/>
        </w:rPr>
        <w:t>ая</w:t>
      </w:r>
      <w:r w:rsidRPr="00EB6925">
        <w:rPr>
          <w:sz w:val="28"/>
          <w:szCs w:val="28"/>
        </w:rPr>
        <w:t xml:space="preserve"> проводит</w:t>
      </w:r>
      <w:r w:rsidR="00DA6298">
        <w:rPr>
          <w:sz w:val="28"/>
          <w:szCs w:val="28"/>
        </w:rPr>
        <w:t>ся</w:t>
      </w:r>
      <w:r w:rsidRPr="00EB6925">
        <w:rPr>
          <w:sz w:val="28"/>
          <w:szCs w:val="28"/>
        </w:rPr>
        <w:t xml:space="preserve"> рассредоточено. Производственн</w:t>
      </w:r>
      <w:r w:rsidR="004F174E">
        <w:rPr>
          <w:sz w:val="28"/>
          <w:szCs w:val="28"/>
        </w:rPr>
        <w:t>ая</w:t>
      </w:r>
      <w:r w:rsidRPr="00EB6925">
        <w:rPr>
          <w:sz w:val="28"/>
          <w:szCs w:val="28"/>
        </w:rPr>
        <w:t xml:space="preserve"> практик</w:t>
      </w:r>
      <w:r w:rsidR="004F174E">
        <w:rPr>
          <w:sz w:val="28"/>
          <w:szCs w:val="28"/>
        </w:rPr>
        <w:t>а</w:t>
      </w:r>
      <w:r w:rsidRPr="00EB6925">
        <w:rPr>
          <w:sz w:val="28"/>
          <w:szCs w:val="28"/>
        </w:rPr>
        <w:t xml:space="preserve"> в рамках профессиональн</w:t>
      </w:r>
      <w:r w:rsidR="00DA6298">
        <w:rPr>
          <w:sz w:val="28"/>
          <w:szCs w:val="28"/>
        </w:rPr>
        <w:t>ого</w:t>
      </w:r>
      <w:r w:rsidRPr="00EB6925">
        <w:rPr>
          <w:sz w:val="28"/>
          <w:szCs w:val="28"/>
        </w:rPr>
        <w:t xml:space="preserve"> модул</w:t>
      </w:r>
      <w:r w:rsidR="00DA6298">
        <w:rPr>
          <w:sz w:val="28"/>
          <w:szCs w:val="28"/>
        </w:rPr>
        <w:t>я</w:t>
      </w:r>
      <w:r w:rsidRPr="00EB6925">
        <w:rPr>
          <w:sz w:val="28"/>
          <w:szCs w:val="28"/>
        </w:rPr>
        <w:t xml:space="preserve"> проводит</w:t>
      </w:r>
      <w:r w:rsidR="004F174E">
        <w:rPr>
          <w:sz w:val="28"/>
          <w:szCs w:val="28"/>
        </w:rPr>
        <w:t>ся</w:t>
      </w:r>
      <w:r w:rsidRPr="00EB6925">
        <w:rPr>
          <w:sz w:val="28"/>
          <w:szCs w:val="28"/>
        </w:rPr>
        <w:t xml:space="preserve"> концентрированно.</w:t>
      </w:r>
    </w:p>
    <w:p w:rsidR="00362A12" w:rsidRPr="00D71A19" w:rsidRDefault="002441A1" w:rsidP="00D71A19">
      <w:pPr>
        <w:pStyle w:val="3"/>
        <w:spacing w:after="240"/>
        <w:jc w:val="center"/>
      </w:pPr>
      <w:bookmarkStart w:id="23" w:name="_Toc405890470"/>
      <w:bookmarkStart w:id="24" w:name="_Toc494651595"/>
      <w:bookmarkStart w:id="25" w:name="_Toc512179372"/>
      <w:r>
        <w:t>3</w:t>
      </w:r>
      <w:r w:rsidR="00D71A19">
        <w:t xml:space="preserve">.4 </w:t>
      </w:r>
      <w:r w:rsidR="00D71A19" w:rsidRPr="00D71A19">
        <w:t>Кадровое обеспечение образовательного процесса</w:t>
      </w:r>
      <w:bookmarkEnd w:id="23"/>
      <w:bookmarkEnd w:id="24"/>
      <w:bookmarkEnd w:id="25"/>
    </w:p>
    <w:p w:rsidR="004F174E" w:rsidRDefault="004F174E" w:rsidP="004F174E">
      <w:pPr>
        <w:spacing w:line="360" w:lineRule="auto"/>
        <w:ind w:firstLine="709"/>
        <w:jc w:val="both"/>
        <w:rPr>
          <w:sz w:val="28"/>
          <w:szCs w:val="28"/>
        </w:rPr>
      </w:pPr>
      <w:r w:rsidRPr="004F174E">
        <w:rPr>
          <w:sz w:val="28"/>
          <w:szCs w:val="28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D06B7" w:rsidRPr="00A2517C" w:rsidRDefault="002441A1" w:rsidP="00A2517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26" w:name="_Toc405890471"/>
      <w:bookmarkStart w:id="27" w:name="_Toc512179373"/>
      <w:bookmarkStart w:id="28" w:name="_Toc288823603"/>
      <w:r>
        <w:rPr>
          <w:rFonts w:ascii="Times New Roman" w:hAnsi="Times New Roman" w:cs="Times New Roman"/>
          <w:color w:val="auto"/>
        </w:rPr>
        <w:t>4</w:t>
      </w:r>
      <w:r w:rsidR="00A2517C" w:rsidRPr="00A2517C">
        <w:rPr>
          <w:rFonts w:ascii="Times New Roman" w:hAnsi="Times New Roman" w:cs="Times New Roman"/>
          <w:color w:val="auto"/>
        </w:rPr>
        <w:t xml:space="preserve">. КОНТРОЛЬ И ОЦЕНКА РЕЗУЛЬТАТОВ ОСВОЕНИЯ </w:t>
      </w:r>
      <w:bookmarkEnd w:id="26"/>
      <w:r w:rsidR="00A2517C" w:rsidRPr="00A2517C">
        <w:rPr>
          <w:rFonts w:ascii="Times New Roman" w:hAnsi="Times New Roman" w:cs="Times New Roman"/>
          <w:color w:val="auto"/>
        </w:rPr>
        <w:br/>
        <w:t xml:space="preserve">УЧЕБНОЙ ПРАКТИКИ </w:t>
      </w:r>
      <w:bookmarkStart w:id="29" w:name="_Toc405890472"/>
      <w:r w:rsidR="00A2517C" w:rsidRPr="00A2517C">
        <w:rPr>
          <w:rFonts w:ascii="Times New Roman" w:hAnsi="Times New Roman" w:cs="Times New Roman"/>
          <w:color w:val="auto"/>
        </w:rPr>
        <w:br/>
      </w:r>
      <w:r w:rsidR="0034400A" w:rsidRPr="00A2517C">
        <w:rPr>
          <w:rFonts w:ascii="Times New Roman" w:hAnsi="Times New Roman" w:cs="Times New Roman"/>
          <w:color w:val="auto"/>
        </w:rPr>
        <w:t>(вида деятельности)</w:t>
      </w:r>
      <w:bookmarkEnd w:id="27"/>
      <w:bookmarkEnd w:id="29"/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освоения ученой и производственной практики по профессии «Электромонтер по ремонту и обслуживанию электрооборудования в сельскохозяйственном производстве» должна включать текущий контроль знаний, промежуточную и государственную (итоговую) аттестацию обучающихся.</w:t>
      </w:r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 обучающихся в рамках учебной (производственной)  практики осуществляется в двух  основных направлениях:</w:t>
      </w:r>
    </w:p>
    <w:p w:rsidR="00C44E0B" w:rsidRPr="00C44E0B" w:rsidRDefault="00C44E0B" w:rsidP="00C44E0B">
      <w:pPr>
        <w:pStyle w:val="ab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C44E0B">
        <w:rPr>
          <w:sz w:val="28"/>
          <w:szCs w:val="28"/>
        </w:rPr>
        <w:t>оценка уровня освоения модулей;</w:t>
      </w:r>
    </w:p>
    <w:p w:rsidR="00C44E0B" w:rsidRPr="00C44E0B" w:rsidRDefault="00C44E0B" w:rsidP="00C44E0B">
      <w:pPr>
        <w:pStyle w:val="ab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C44E0B">
        <w:rPr>
          <w:sz w:val="28"/>
          <w:szCs w:val="28"/>
        </w:rPr>
        <w:t>оценка компетенций обучающихся.</w:t>
      </w:r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юношей предусматривается оценка результатов освоения основ военной службы.</w:t>
      </w:r>
    </w:p>
    <w:p w:rsidR="00BD61B7" w:rsidRDefault="00BD61B7">
      <w:pPr>
        <w:widowControl/>
        <w:suppressAutoHyphens w:val="0"/>
        <w:rPr>
          <w:rFonts w:ascii="Cambria" w:hAnsi="Cambria"/>
          <w:b/>
          <w:bCs/>
          <w:sz w:val="26"/>
          <w:szCs w:val="26"/>
        </w:rPr>
      </w:pPr>
      <w:bookmarkStart w:id="30" w:name="_Toc494651597"/>
      <w:r>
        <w:br w:type="page"/>
      </w:r>
    </w:p>
    <w:p w:rsidR="008D06B7" w:rsidRPr="00C44E0B" w:rsidRDefault="002441A1" w:rsidP="00C44E0B">
      <w:pPr>
        <w:pStyle w:val="3"/>
        <w:tabs>
          <w:tab w:val="clear" w:pos="720"/>
          <w:tab w:val="num" w:pos="0"/>
        </w:tabs>
        <w:ind w:left="0" w:firstLine="0"/>
        <w:jc w:val="center"/>
      </w:pPr>
      <w:bookmarkStart w:id="31" w:name="_Toc512179374"/>
      <w:r>
        <w:lastRenderedPageBreak/>
        <w:t>4</w:t>
      </w:r>
      <w:r w:rsidR="008D06B7" w:rsidRPr="00C44E0B">
        <w:t xml:space="preserve">.1 Контроль и оценка результатов освоения учебной практики </w:t>
      </w:r>
      <w:r w:rsidR="00C44E0B">
        <w:br/>
      </w:r>
      <w:r w:rsidR="008D06B7" w:rsidRPr="00C44E0B">
        <w:t>(вида профессиональной деятельности)</w:t>
      </w:r>
      <w:bookmarkEnd w:id="30"/>
      <w:bookmarkEnd w:id="31"/>
    </w:p>
    <w:p w:rsidR="008D06B7" w:rsidRPr="004415ED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tbl>
      <w:tblPr>
        <w:tblW w:w="97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8"/>
        <w:gridCol w:w="4105"/>
        <w:gridCol w:w="3060"/>
      </w:tblGrid>
      <w:tr w:rsidR="00C44E0B" w:rsidRPr="00D71A19" w:rsidTr="00C44E0B">
        <w:trPr>
          <w:tblHeader/>
        </w:trPr>
        <w:tc>
          <w:tcPr>
            <w:tcW w:w="2558" w:type="dxa"/>
            <w:vAlign w:val="center"/>
          </w:tcPr>
          <w:p w:rsidR="00C44E0B" w:rsidRPr="00D71A19" w:rsidRDefault="00C44E0B" w:rsidP="00C44E0B">
            <w:pPr>
              <w:ind w:left="-108"/>
              <w:jc w:val="center"/>
              <w:rPr>
                <w:b/>
              </w:rPr>
            </w:pPr>
            <w:r w:rsidRPr="00D71A19">
              <w:rPr>
                <w:b/>
              </w:rPr>
              <w:t>Результаты (освоенные профессиональные  компетенции)</w:t>
            </w:r>
          </w:p>
        </w:tc>
        <w:tc>
          <w:tcPr>
            <w:tcW w:w="4105" w:type="dxa"/>
            <w:vAlign w:val="center"/>
          </w:tcPr>
          <w:p w:rsidR="00C44E0B" w:rsidRPr="00D71A19" w:rsidRDefault="00C44E0B" w:rsidP="00C44E0B">
            <w:pPr>
              <w:jc w:val="center"/>
              <w:rPr>
                <w:b/>
              </w:rPr>
            </w:pPr>
            <w:r w:rsidRPr="00D71A1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060" w:type="dxa"/>
            <w:vAlign w:val="center"/>
          </w:tcPr>
          <w:p w:rsidR="00C44E0B" w:rsidRPr="00D71A19" w:rsidRDefault="00C44E0B" w:rsidP="00C44E0B">
            <w:pPr>
              <w:jc w:val="center"/>
              <w:rPr>
                <w:b/>
              </w:rPr>
            </w:pPr>
            <w:r w:rsidRPr="00D71A19">
              <w:rPr>
                <w:b/>
              </w:rPr>
              <w:t>Формы и методы контроля и оценки</w:t>
            </w:r>
          </w:p>
        </w:tc>
      </w:tr>
      <w:tr w:rsidR="00C44E0B" w:rsidRPr="00D71A19" w:rsidTr="00FB0C76">
        <w:trPr>
          <w:trHeight w:val="1244"/>
        </w:trPr>
        <w:tc>
          <w:tcPr>
            <w:tcW w:w="2558" w:type="dxa"/>
          </w:tcPr>
          <w:p w:rsidR="00C44E0B" w:rsidRPr="00D71A19" w:rsidRDefault="00C44E0B" w:rsidP="00FB0C76">
            <w:r w:rsidRPr="00D71A19">
              <w:t>ПК 3.1 Выполнять наладку электродвигателей, генераторов, пускорегулирующей и защитной аппаратуры</w:t>
            </w:r>
          </w:p>
        </w:tc>
        <w:tc>
          <w:tcPr>
            <w:tcW w:w="4105" w:type="dxa"/>
          </w:tcPr>
          <w:p w:rsidR="00352D00" w:rsidRPr="00D71A19" w:rsidRDefault="00352D00" w:rsidP="00352D0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читает электрические и монтажные схемы средней сложности</w:t>
            </w:r>
          </w:p>
          <w:p w:rsidR="00352D00" w:rsidRPr="00D71A19" w:rsidRDefault="00352D00" w:rsidP="00352D0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 xml:space="preserve">владеет технологическими операциями по наладке </w:t>
            </w:r>
            <w:r w:rsidR="00B10EFC" w:rsidRPr="00D71A19">
              <w:rPr>
                <w:bCs/>
              </w:rPr>
              <w:t>электрооборудования</w:t>
            </w:r>
          </w:p>
          <w:p w:rsidR="00B10EFC" w:rsidRPr="00D71A19" w:rsidRDefault="00B10EFC" w:rsidP="00352D0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соблюдает правила безопасности в электроустановках</w:t>
            </w:r>
          </w:p>
          <w:p w:rsidR="00B10EFC" w:rsidRPr="00D71A19" w:rsidRDefault="00B10EFC" w:rsidP="00352D0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соблюдает правила применения защитных средств</w:t>
            </w:r>
          </w:p>
          <w:p w:rsidR="00C44E0B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</w:pPr>
            <w:r w:rsidRPr="00D71A19">
              <w:rPr>
                <w:bCs/>
              </w:rPr>
              <w:t>делает обоснованный выбор технологического оборудования, инструментов, приспособлений, мерительного и вспомогательного инструмента</w:t>
            </w:r>
          </w:p>
        </w:tc>
        <w:tc>
          <w:tcPr>
            <w:tcW w:w="3060" w:type="dxa"/>
          </w:tcPr>
          <w:p w:rsidR="00C44E0B" w:rsidRPr="00D71A19" w:rsidRDefault="00C44E0B" w:rsidP="00FB0C76">
            <w:pPr>
              <w:rPr>
                <w:bCs/>
              </w:rPr>
            </w:pPr>
            <w:r w:rsidRPr="00D71A19">
              <w:rPr>
                <w:bCs/>
                <w:i/>
              </w:rPr>
              <w:t xml:space="preserve">- </w:t>
            </w:r>
            <w:r w:rsidRPr="00D71A19">
              <w:rPr>
                <w:bCs/>
              </w:rPr>
              <w:t xml:space="preserve">наблюдение за деятельностью </w:t>
            </w:r>
            <w:r w:rsidR="00352D00" w:rsidRPr="00D71A19">
              <w:rPr>
                <w:bCs/>
              </w:rPr>
              <w:t>обу</w:t>
            </w:r>
            <w:r w:rsidRPr="00D71A19">
              <w:rPr>
                <w:bCs/>
              </w:rPr>
              <w:t>ча</w:t>
            </w:r>
            <w:r w:rsidR="00352D00" w:rsidRPr="00D71A19">
              <w:rPr>
                <w:bCs/>
              </w:rPr>
              <w:t>ю</w:t>
            </w:r>
            <w:r w:rsidRPr="00D71A19">
              <w:rPr>
                <w:bCs/>
              </w:rPr>
              <w:t xml:space="preserve">щегося в процессе </w:t>
            </w:r>
            <w:r w:rsidR="00B10EFC" w:rsidRPr="00D71A19">
              <w:rPr>
                <w:bCs/>
              </w:rPr>
              <w:t>выполнения видов работ</w:t>
            </w:r>
            <w:r w:rsidRPr="00D71A19">
              <w:rPr>
                <w:bCs/>
              </w:rPr>
              <w:t>;</w:t>
            </w:r>
          </w:p>
          <w:p w:rsidR="00C44E0B" w:rsidRPr="00D71A19" w:rsidRDefault="00C44E0B" w:rsidP="00FB0C76">
            <w:pPr>
              <w:rPr>
                <w:bCs/>
              </w:rPr>
            </w:pPr>
            <w:r w:rsidRPr="00D71A19">
              <w:rPr>
                <w:bCs/>
              </w:rPr>
              <w:t xml:space="preserve">- </w:t>
            </w:r>
            <w:r w:rsidR="00B10EFC" w:rsidRPr="00D71A19">
              <w:rPr>
                <w:bCs/>
              </w:rPr>
              <w:t>устный опрос;</w:t>
            </w:r>
          </w:p>
          <w:p w:rsidR="00B10EFC" w:rsidRPr="00D71A19" w:rsidRDefault="00B10EFC" w:rsidP="00FB0C76">
            <w:pPr>
              <w:rPr>
                <w:bCs/>
              </w:rPr>
            </w:pPr>
            <w:r w:rsidRPr="00D71A19">
              <w:rPr>
                <w:bCs/>
              </w:rPr>
              <w:t>- конкурсы профессионального мастерства;</w:t>
            </w:r>
          </w:p>
          <w:p w:rsidR="00B10EFC" w:rsidRPr="00D71A19" w:rsidRDefault="00B10EFC" w:rsidP="00FB0C76">
            <w:pPr>
              <w:rPr>
                <w:bCs/>
              </w:rPr>
            </w:pPr>
            <w:r w:rsidRPr="00D71A19">
              <w:rPr>
                <w:bCs/>
              </w:rPr>
              <w:t>- рубежный контроль (проверочная работа)</w:t>
            </w:r>
          </w:p>
          <w:p w:rsidR="00C44E0B" w:rsidRPr="00D71A19" w:rsidRDefault="00B10EFC" w:rsidP="00B10EFC">
            <w:pPr>
              <w:rPr>
                <w:bCs/>
              </w:rPr>
            </w:pPr>
            <w:r w:rsidRPr="00D71A19">
              <w:rPr>
                <w:bCs/>
              </w:rPr>
              <w:t>- дифференцированный зачет (проверочная работа)</w:t>
            </w:r>
          </w:p>
          <w:p w:rsidR="00A26160" w:rsidRPr="00D71A19" w:rsidRDefault="00A26160" w:rsidP="00B10EFC"/>
        </w:tc>
      </w:tr>
      <w:tr w:rsidR="00B10EFC" w:rsidRPr="00D71A19" w:rsidTr="00FB0C76">
        <w:trPr>
          <w:trHeight w:val="1244"/>
        </w:trPr>
        <w:tc>
          <w:tcPr>
            <w:tcW w:w="2558" w:type="dxa"/>
          </w:tcPr>
          <w:p w:rsidR="00B10EFC" w:rsidRPr="00D71A19" w:rsidRDefault="00B10EFC" w:rsidP="00FB0C76">
            <w:r w:rsidRPr="00D71A19">
              <w:t>ПК 3.2 Выполнять капитальный  ремонт электродвигателей, генераторов, трансформаторов</w:t>
            </w:r>
          </w:p>
        </w:tc>
        <w:tc>
          <w:tcPr>
            <w:tcW w:w="4105" w:type="dxa"/>
          </w:tcPr>
          <w:p w:rsidR="00B10EFC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диагностирует неисправности</w:t>
            </w:r>
          </w:p>
          <w:p w:rsidR="00B10EFC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пользуется измерительными инструментами</w:t>
            </w:r>
          </w:p>
          <w:p w:rsidR="00B10EFC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демонстрирует навыки выполнения операций ремонтных работ</w:t>
            </w:r>
          </w:p>
          <w:p w:rsidR="00B10EFC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соблюдает требования ПУЭ</w:t>
            </w:r>
          </w:p>
          <w:p w:rsidR="00B10EFC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соблюдает правила безопасности в электроустановках</w:t>
            </w:r>
          </w:p>
          <w:p w:rsidR="00B10EFC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соблюдает правила применения защитных средств</w:t>
            </w:r>
          </w:p>
          <w:p w:rsidR="00B10EFC" w:rsidRPr="00D71A19" w:rsidRDefault="00B10EFC" w:rsidP="00B10EFC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</w:pPr>
            <w:r w:rsidRPr="00D71A19">
              <w:rPr>
                <w:bCs/>
              </w:rPr>
              <w:t>делает обоснованный выбор технологического оборудования, инструментов, приспособлений, мерительного и вспомогательного инструмента</w:t>
            </w:r>
          </w:p>
        </w:tc>
        <w:tc>
          <w:tcPr>
            <w:tcW w:w="3060" w:type="dxa"/>
          </w:tcPr>
          <w:p w:rsidR="00B10EFC" w:rsidRPr="00D71A19" w:rsidRDefault="00B10EFC" w:rsidP="00BD61B7">
            <w:pPr>
              <w:rPr>
                <w:bCs/>
              </w:rPr>
            </w:pPr>
            <w:r w:rsidRPr="00D71A19">
              <w:rPr>
                <w:bCs/>
                <w:i/>
              </w:rPr>
              <w:t xml:space="preserve">- </w:t>
            </w:r>
            <w:r w:rsidRPr="00D71A19">
              <w:rPr>
                <w:bCs/>
              </w:rPr>
              <w:t>наблюдение за деятельностью обучающегося в процессе выполнения видов работ;</w:t>
            </w:r>
          </w:p>
          <w:p w:rsidR="00B10EFC" w:rsidRPr="00D71A19" w:rsidRDefault="00B10EFC" w:rsidP="00BD61B7">
            <w:pPr>
              <w:rPr>
                <w:bCs/>
              </w:rPr>
            </w:pPr>
            <w:r w:rsidRPr="00D71A19">
              <w:rPr>
                <w:bCs/>
              </w:rPr>
              <w:t>- устный опрос;</w:t>
            </w:r>
          </w:p>
          <w:p w:rsidR="00B10EFC" w:rsidRPr="00D71A19" w:rsidRDefault="00B10EFC" w:rsidP="00BD61B7">
            <w:pPr>
              <w:rPr>
                <w:bCs/>
              </w:rPr>
            </w:pPr>
            <w:r w:rsidRPr="00D71A19">
              <w:rPr>
                <w:bCs/>
              </w:rPr>
              <w:t>- конкурсы профессионального мастерства;</w:t>
            </w:r>
          </w:p>
          <w:p w:rsidR="00B10EFC" w:rsidRPr="00D71A19" w:rsidRDefault="00B10EFC" w:rsidP="00BD61B7">
            <w:pPr>
              <w:rPr>
                <w:bCs/>
              </w:rPr>
            </w:pPr>
            <w:r w:rsidRPr="00D71A19">
              <w:rPr>
                <w:bCs/>
              </w:rPr>
              <w:t>- рубежный контроль (проверочная работа)</w:t>
            </w:r>
          </w:p>
          <w:p w:rsidR="00B10EFC" w:rsidRPr="00D71A19" w:rsidRDefault="00B10EFC" w:rsidP="00BD61B7">
            <w:r w:rsidRPr="00D71A19">
              <w:rPr>
                <w:bCs/>
              </w:rPr>
              <w:t>- дифференцированный зачет (проверочная работа)</w:t>
            </w:r>
          </w:p>
        </w:tc>
      </w:tr>
      <w:tr w:rsidR="00A26160" w:rsidRPr="00D71A19" w:rsidTr="00FB0C76">
        <w:trPr>
          <w:trHeight w:val="1244"/>
        </w:trPr>
        <w:tc>
          <w:tcPr>
            <w:tcW w:w="2558" w:type="dxa"/>
          </w:tcPr>
          <w:p w:rsidR="00A26160" w:rsidRPr="00D71A19" w:rsidRDefault="00A26160" w:rsidP="00FB0C76">
            <w:r w:rsidRPr="00D71A19">
              <w:t>ПК 3.3 Устранять неисправности в трансформаторных подстанциях напряжением 0,4 кВ и 10 кВ</w:t>
            </w:r>
          </w:p>
        </w:tc>
        <w:tc>
          <w:tcPr>
            <w:tcW w:w="4105" w:type="dxa"/>
          </w:tcPr>
          <w:p w:rsidR="00A26160" w:rsidRPr="00D71A19" w:rsidRDefault="00A26160" w:rsidP="00A2616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диагностирует неисправности</w:t>
            </w:r>
          </w:p>
          <w:p w:rsidR="00A26160" w:rsidRPr="00D71A19" w:rsidRDefault="00A26160" w:rsidP="00A2616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 xml:space="preserve">владеет технологией </w:t>
            </w:r>
            <w:r w:rsidRPr="00D71A19">
              <w:t>выполнения электромонтажных работ;</w:t>
            </w:r>
            <w:r w:rsidRPr="00D71A19">
              <w:rPr>
                <w:bCs/>
              </w:rPr>
              <w:t xml:space="preserve"> </w:t>
            </w:r>
          </w:p>
          <w:p w:rsidR="00A26160" w:rsidRPr="00D71A19" w:rsidRDefault="00A26160" w:rsidP="00A2616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соответствие выполненных работ требованиям ПУЭ, техническим условиям, технике безопасности</w:t>
            </w:r>
          </w:p>
          <w:p w:rsidR="00A26160" w:rsidRPr="00D71A19" w:rsidRDefault="00A26160" w:rsidP="00A2616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соблюдает правила безопасности в электроустановках</w:t>
            </w:r>
          </w:p>
          <w:p w:rsidR="00A26160" w:rsidRPr="00D71A19" w:rsidRDefault="00A26160" w:rsidP="00A2616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>соблюдает правила применения защитных средств</w:t>
            </w:r>
          </w:p>
          <w:p w:rsidR="00A26160" w:rsidRPr="00D71A19" w:rsidRDefault="00A26160" w:rsidP="00A26160">
            <w:pPr>
              <w:pStyle w:val="ab"/>
              <w:numPr>
                <w:ilvl w:val="0"/>
                <w:numId w:val="44"/>
              </w:numPr>
              <w:tabs>
                <w:tab w:val="left" w:pos="370"/>
              </w:tabs>
              <w:ind w:left="28" w:firstLine="142"/>
              <w:rPr>
                <w:bCs/>
              </w:rPr>
            </w:pPr>
            <w:r w:rsidRPr="00D71A19">
              <w:rPr>
                <w:bCs/>
              </w:rPr>
              <w:t xml:space="preserve">делает обоснованный выбор технологического оборудования, </w:t>
            </w:r>
            <w:r w:rsidRPr="00D71A19">
              <w:rPr>
                <w:bCs/>
              </w:rPr>
              <w:lastRenderedPageBreak/>
              <w:t>инструментов, приспособлений, мерительного и вспомогательного инструмента</w:t>
            </w:r>
          </w:p>
        </w:tc>
        <w:tc>
          <w:tcPr>
            <w:tcW w:w="3060" w:type="dxa"/>
          </w:tcPr>
          <w:p w:rsidR="00A26160" w:rsidRPr="00D71A19" w:rsidRDefault="00A26160" w:rsidP="00BD61B7">
            <w:pPr>
              <w:rPr>
                <w:bCs/>
              </w:rPr>
            </w:pPr>
            <w:r w:rsidRPr="00D71A19">
              <w:rPr>
                <w:bCs/>
                <w:i/>
              </w:rPr>
              <w:lastRenderedPageBreak/>
              <w:t xml:space="preserve">- </w:t>
            </w:r>
            <w:r w:rsidRPr="00D71A19">
              <w:rPr>
                <w:bCs/>
              </w:rPr>
              <w:t>наблюдение за деятельностью обучающегося в процессе выполнения видов работ;</w:t>
            </w:r>
          </w:p>
          <w:p w:rsidR="00A26160" w:rsidRPr="00D71A19" w:rsidRDefault="00A26160" w:rsidP="00BD61B7">
            <w:pPr>
              <w:rPr>
                <w:bCs/>
              </w:rPr>
            </w:pPr>
            <w:r w:rsidRPr="00D71A19">
              <w:rPr>
                <w:bCs/>
              </w:rPr>
              <w:t>- устный опрос;</w:t>
            </w:r>
          </w:p>
          <w:p w:rsidR="00A26160" w:rsidRPr="00D71A19" w:rsidRDefault="00A26160" w:rsidP="00BD61B7">
            <w:pPr>
              <w:rPr>
                <w:bCs/>
              </w:rPr>
            </w:pPr>
            <w:r w:rsidRPr="00D71A19">
              <w:rPr>
                <w:bCs/>
              </w:rPr>
              <w:t>- конкурсы профессионального мастерства;</w:t>
            </w:r>
          </w:p>
          <w:p w:rsidR="00A26160" w:rsidRPr="00D71A19" w:rsidRDefault="00A26160" w:rsidP="00BD61B7">
            <w:pPr>
              <w:rPr>
                <w:bCs/>
              </w:rPr>
            </w:pPr>
            <w:r w:rsidRPr="00D71A19">
              <w:rPr>
                <w:bCs/>
              </w:rPr>
              <w:t>- рубежный контроль (проверочная работа)</w:t>
            </w:r>
          </w:p>
          <w:p w:rsidR="00A26160" w:rsidRPr="00D71A19" w:rsidRDefault="00A26160" w:rsidP="00BD61B7">
            <w:r w:rsidRPr="00D71A19">
              <w:rPr>
                <w:bCs/>
              </w:rPr>
              <w:t>- дифференцированный зачет (проверочная работа)</w:t>
            </w:r>
          </w:p>
        </w:tc>
      </w:tr>
    </w:tbl>
    <w:p w:rsidR="008D06B7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D06B7" w:rsidRPr="005A1426" w:rsidRDefault="002441A1" w:rsidP="00C44E0B">
      <w:pPr>
        <w:pStyle w:val="3"/>
        <w:jc w:val="center"/>
      </w:pPr>
      <w:bookmarkStart w:id="32" w:name="_Toc494651598"/>
      <w:bookmarkStart w:id="33" w:name="_Toc512179375"/>
      <w:r>
        <w:t>4</w:t>
      </w:r>
      <w:r w:rsidR="008D06B7" w:rsidRPr="005A1426">
        <w:t>.2 Развитие общих компетенций</w:t>
      </w:r>
      <w:bookmarkEnd w:id="32"/>
      <w:bookmarkEnd w:id="33"/>
    </w:p>
    <w:p w:rsidR="008D06B7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8D06B7" w:rsidRPr="00DA6298" w:rsidTr="00C44E0B">
        <w:trPr>
          <w:tblHeader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6B7" w:rsidRPr="00DA6298" w:rsidRDefault="008D06B7" w:rsidP="0057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DA6298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8D06B7" w:rsidRPr="00DA6298" w:rsidRDefault="008D06B7" w:rsidP="0057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DA6298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6B7" w:rsidRPr="00DA6298" w:rsidRDefault="008D06B7" w:rsidP="00575ECE">
            <w:pPr>
              <w:jc w:val="center"/>
              <w:rPr>
                <w:sz w:val="22"/>
                <w:szCs w:val="22"/>
              </w:rPr>
            </w:pPr>
            <w:r w:rsidRPr="00DA6298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B7" w:rsidRPr="00DA6298" w:rsidRDefault="008D06B7" w:rsidP="0057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DA6298">
              <w:rPr>
                <w:b/>
                <w:bCs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ОК 1. Понимать сущность и значимость своей будущей профессии, проявлять к ней значимый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8D06B7">
            <w:pPr>
              <w:widowControl/>
              <w:numPr>
                <w:ilvl w:val="0"/>
                <w:numId w:val="28"/>
              </w:numPr>
              <w:tabs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демонстрация интереса к будущей профессии;</w:t>
            </w:r>
          </w:p>
          <w:p w:rsidR="008D06B7" w:rsidRPr="00DA6298" w:rsidRDefault="008D06B7" w:rsidP="008D06B7">
            <w:pPr>
              <w:widowControl/>
              <w:numPr>
                <w:ilvl w:val="0"/>
                <w:numId w:val="28"/>
              </w:numPr>
              <w:tabs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портфолио учащегося;</w:t>
            </w:r>
          </w:p>
          <w:p w:rsidR="008D06B7" w:rsidRPr="00DA6298" w:rsidRDefault="008D06B7" w:rsidP="008D06B7">
            <w:pPr>
              <w:widowControl/>
              <w:numPr>
                <w:ilvl w:val="0"/>
                <w:numId w:val="28"/>
              </w:numPr>
              <w:tabs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участие в конкурсах профессионального мастерства;</w:t>
            </w:r>
          </w:p>
          <w:p w:rsidR="008D06B7" w:rsidRPr="00DA6298" w:rsidRDefault="008D06B7" w:rsidP="008D06B7">
            <w:pPr>
              <w:widowControl/>
              <w:numPr>
                <w:ilvl w:val="0"/>
                <w:numId w:val="28"/>
              </w:numPr>
              <w:tabs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кружковая работа;</w:t>
            </w:r>
          </w:p>
          <w:p w:rsidR="008D06B7" w:rsidRPr="00DA6298" w:rsidRDefault="008D06B7" w:rsidP="008D06B7">
            <w:pPr>
              <w:widowControl/>
              <w:numPr>
                <w:ilvl w:val="0"/>
                <w:numId w:val="28"/>
              </w:numPr>
              <w:tabs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внешняя активность учащегося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 xml:space="preserve">Экспертное наблюдение и оценка на практических занятиях 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ОК 2. Организовывать собственную деятельность, исходя из цели и</w:t>
            </w:r>
          </w:p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способов ее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8D06B7">
            <w:pPr>
              <w:widowControl/>
              <w:numPr>
                <w:ilvl w:val="0"/>
                <w:numId w:val="28"/>
              </w:numPr>
              <w:tabs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обоснование выбора и применения методов и способов решения профессиональных задач в области технического обслуживания машинно-тракторных агрегатов;</w:t>
            </w:r>
          </w:p>
          <w:p w:rsidR="008D06B7" w:rsidRPr="00DA6298" w:rsidRDefault="008D06B7" w:rsidP="008D06B7">
            <w:pPr>
              <w:widowControl/>
              <w:numPr>
                <w:ilvl w:val="0"/>
                <w:numId w:val="28"/>
              </w:numPr>
              <w:tabs>
                <w:tab w:val="left" w:pos="252"/>
              </w:tabs>
              <w:suppressAutoHyphens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демонстрация эффективности и качества выполнения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C44E0B">
            <w:pPr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DA6298" w:rsidP="00575E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8D06B7" w:rsidRPr="00DA6298">
              <w:rPr>
                <w:sz w:val="22"/>
                <w:szCs w:val="22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C44E0B">
            <w:pPr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ОК 4. Осуществлять поиск информации, необходимой</w:t>
            </w:r>
          </w:p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развития;</w:t>
            </w:r>
          </w:p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- использование различных информационных источников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C44E0B">
            <w:pPr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ОК 5. Использовать информационно-коммуникационные технологии</w:t>
            </w:r>
          </w:p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- демонстрация навыков информационно-коммуникационных технологий в профессиональной деятельности;</w:t>
            </w:r>
          </w:p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lastRenderedPageBreak/>
              <w:t>- работа со средствами Интернет, в различных поисковых системах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C44E0B">
            <w:pPr>
              <w:rPr>
                <w:i/>
                <w:iCs/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lastRenderedPageBreak/>
              <w:t xml:space="preserve">Экспертное наблюдение и оценка на практических </w:t>
            </w:r>
            <w:r w:rsidRPr="00DA6298">
              <w:rPr>
                <w:sz w:val="22"/>
                <w:szCs w:val="22"/>
              </w:rPr>
              <w:lastRenderedPageBreak/>
              <w:t>занятиях при выполнении работ по учебной и производственной практики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lastRenderedPageBreak/>
              <w:t>ОК 6. Работать в команде, эффективно общаться с коллегами,</w:t>
            </w:r>
          </w:p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8D06B7">
            <w:pPr>
              <w:widowControl/>
              <w:numPr>
                <w:ilvl w:val="0"/>
                <w:numId w:val="29"/>
              </w:numPr>
              <w:tabs>
                <w:tab w:val="left" w:pos="252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 xml:space="preserve">взаимодействие с обучающимися, преподавателями и мастерами в ходе обучения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C44E0B">
            <w:pPr>
              <w:rPr>
                <w:i/>
                <w:iCs/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ОК 7. 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- обоснование выбора и применение методов и способов решения профессиональных задач в области разработки технологии технологического обслуживания и ремонта оборудования;</w:t>
            </w:r>
          </w:p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- демонстрация эффективности и качества выполнения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C44E0B">
            <w:pPr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</w:p>
          <w:p w:rsidR="008D06B7" w:rsidRPr="00DA6298" w:rsidRDefault="008D06B7" w:rsidP="00C44E0B">
            <w:pPr>
              <w:rPr>
                <w:i/>
                <w:iCs/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Устный экзамен</w:t>
            </w:r>
          </w:p>
        </w:tc>
      </w:tr>
      <w:tr w:rsidR="008D06B7" w:rsidRPr="00DA6298" w:rsidTr="00575EC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ОК 8. Исполнять воинскую обязанность, в том числе с применением</w:t>
            </w:r>
          </w:p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06B7" w:rsidRPr="00DA6298" w:rsidRDefault="008D06B7" w:rsidP="00575ECE">
            <w:pPr>
              <w:jc w:val="both"/>
              <w:rPr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- демонстрация  к исполнению воинской обязанности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B7" w:rsidRPr="00DA6298" w:rsidRDefault="008D06B7" w:rsidP="00C44E0B">
            <w:pPr>
              <w:rPr>
                <w:i/>
                <w:iCs/>
                <w:sz w:val="22"/>
                <w:szCs w:val="22"/>
              </w:rPr>
            </w:pPr>
            <w:r w:rsidRPr="00DA6298">
              <w:rPr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и производственной практики</w:t>
            </w:r>
          </w:p>
        </w:tc>
      </w:tr>
    </w:tbl>
    <w:p w:rsidR="008D06B7" w:rsidRPr="004415ED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bookmarkEnd w:id="28"/>
    <w:p w:rsidR="007153B1" w:rsidRPr="00C44E0B" w:rsidRDefault="007153B1" w:rsidP="00C44E0B">
      <w:pPr>
        <w:widowControl/>
        <w:spacing w:before="120" w:line="360" w:lineRule="auto"/>
        <w:ind w:firstLine="709"/>
        <w:jc w:val="both"/>
        <w:rPr>
          <w:sz w:val="28"/>
        </w:rPr>
      </w:pPr>
      <w:r w:rsidRPr="00C44E0B">
        <w:rPr>
          <w:sz w:val="28"/>
        </w:rPr>
        <w:t xml:space="preserve">Оценка индивидуальных образовательных достижений по результатам </w:t>
      </w:r>
      <w:r w:rsidRPr="00C44E0B">
        <w:rPr>
          <w:spacing w:val="-3"/>
          <w:sz w:val="28"/>
        </w:rPr>
        <w:t>т</w:t>
      </w:r>
      <w:r w:rsidRPr="00C44E0B">
        <w:rPr>
          <w:sz w:val="28"/>
        </w:rPr>
        <w:t xml:space="preserve">екущего контроля производится в соответствии с универсальной шкалой (таблица). </w:t>
      </w:r>
    </w:p>
    <w:p w:rsidR="007153B1" w:rsidRDefault="007153B1">
      <w:pPr>
        <w:widowControl/>
        <w:spacing w:before="60"/>
        <w:ind w:firstLine="709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700"/>
        <w:gridCol w:w="2318"/>
        <w:gridCol w:w="2993"/>
      </w:tblGrid>
      <w:tr w:rsidR="007153B1" w:rsidTr="00C44E0B">
        <w:trPr>
          <w:trHeight w:val="23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 w:rsidP="008A5472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</w:t>
            </w:r>
            <w:r w:rsidR="008A5472">
              <w:rPr>
                <w:b/>
              </w:rPr>
              <w:t>выполнения работ</w:t>
            </w:r>
            <w:r>
              <w:rPr>
                <w:b/>
              </w:rPr>
              <w:t>)</w:t>
            </w:r>
          </w:p>
        </w:tc>
        <w:tc>
          <w:tcPr>
            <w:tcW w:w="53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отлично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80 ÷ 89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хорошо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70 ÷ 79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удовлетворительно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менее 70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не удовлетворительно</w:t>
            </w:r>
          </w:p>
        </w:tc>
      </w:tr>
    </w:tbl>
    <w:p w:rsidR="007153B1" w:rsidRDefault="007153B1" w:rsidP="00C44E0B">
      <w:pPr>
        <w:spacing w:before="60"/>
        <w:ind w:firstLine="720"/>
      </w:pPr>
    </w:p>
    <w:sectPr w:rsidR="007153B1" w:rsidSect="00D71A19">
      <w:footerReference w:type="even" r:id="rId12"/>
      <w:footerReference w:type="default" r:id="rId13"/>
      <w:footerReference w:type="first" r:id="rId14"/>
      <w:pgSz w:w="11905" w:h="16837"/>
      <w:pgMar w:top="1134" w:right="567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DC" w:rsidRDefault="00A97DDC">
      <w:r>
        <w:separator/>
      </w:r>
    </w:p>
  </w:endnote>
  <w:endnote w:type="continuationSeparator" w:id="1">
    <w:p w:rsidR="00A97DDC" w:rsidRDefault="00A9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827"/>
      <w:docPartObj>
        <w:docPartGallery w:val="Общ"/>
        <w:docPartUnique/>
      </w:docPartObj>
    </w:sdtPr>
    <w:sdtContent>
      <w:p w:rsidR="00E667E2" w:rsidRDefault="00E667E2">
        <w:pPr>
          <w:pStyle w:val="a7"/>
          <w:jc w:val="right"/>
        </w:pPr>
        <w:fldSimple w:instr=" PAGE   \* MERGEFORMAT ">
          <w:r w:rsidR="003B76D5">
            <w:rPr>
              <w:noProof/>
            </w:rPr>
            <w:t>3</w:t>
          </w:r>
        </w:fldSimple>
      </w:p>
    </w:sdtContent>
  </w:sdt>
  <w:p w:rsidR="00E667E2" w:rsidRDefault="00E667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E2" w:rsidRPr="00EF058D" w:rsidRDefault="00E667E2" w:rsidP="00E554C5">
    <w:pPr>
      <w:pStyle w:val="a7"/>
      <w:rPr>
        <w:rStyle w:val="a3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E2" w:rsidRDefault="00E667E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E2" w:rsidRDefault="00E667E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E2" w:rsidRDefault="00E667E2">
    <w:pPr>
      <w:pStyle w:val="a7"/>
      <w:jc w:val="center"/>
    </w:pPr>
    <w:r>
      <w:t>-</w:t>
    </w:r>
    <w:fldSimple w:instr=" PAGE ">
      <w:r w:rsidR="003B76D5">
        <w:rPr>
          <w:noProof/>
        </w:rPr>
        <w:t>17</w:t>
      </w:r>
    </w:fldSimple>
    <w:r>
      <w:t>-</w:t>
    </w:r>
  </w:p>
  <w:p w:rsidR="00E667E2" w:rsidRDefault="00E667E2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E2" w:rsidRDefault="00E667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DC" w:rsidRDefault="00A97DDC">
      <w:r>
        <w:separator/>
      </w:r>
    </w:p>
  </w:footnote>
  <w:footnote w:type="continuationSeparator" w:id="1">
    <w:p w:rsidR="00A97DDC" w:rsidRDefault="00A97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E2" w:rsidRDefault="00E667E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3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4" w:hanging="504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"/>
        </w:tabs>
        <w:ind w:left="1925" w:hanging="648"/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60957"/>
    <w:multiLevelType w:val="hybridMultilevel"/>
    <w:tmpl w:val="2D1A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17B26"/>
    <w:multiLevelType w:val="hybridMultilevel"/>
    <w:tmpl w:val="696C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34142"/>
    <w:multiLevelType w:val="hybridMultilevel"/>
    <w:tmpl w:val="66462C5A"/>
    <w:lvl w:ilvl="0" w:tplc="7E94799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2BB4D8B"/>
    <w:multiLevelType w:val="hybridMultilevel"/>
    <w:tmpl w:val="0B4E22A4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0">
    <w:nsid w:val="16CD634E"/>
    <w:multiLevelType w:val="hybridMultilevel"/>
    <w:tmpl w:val="C0F29C18"/>
    <w:lvl w:ilvl="0" w:tplc="E248A6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4D0D9B"/>
    <w:multiLevelType w:val="hybridMultilevel"/>
    <w:tmpl w:val="B6C40FF4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C311B"/>
    <w:multiLevelType w:val="hybridMultilevel"/>
    <w:tmpl w:val="10C00C8A"/>
    <w:lvl w:ilvl="0" w:tplc="0419000F">
      <w:start w:val="1"/>
      <w:numFmt w:val="decimal"/>
      <w:lvlText w:val="%1."/>
      <w:lvlJc w:val="left"/>
      <w:pPr>
        <w:tabs>
          <w:tab w:val="num" w:pos="1029"/>
        </w:tabs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13">
    <w:nsid w:val="1B925A98"/>
    <w:multiLevelType w:val="hybridMultilevel"/>
    <w:tmpl w:val="833C024E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B25930"/>
    <w:multiLevelType w:val="hybridMultilevel"/>
    <w:tmpl w:val="C4CC763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21B9689E"/>
    <w:multiLevelType w:val="hybridMultilevel"/>
    <w:tmpl w:val="99061796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5A96BA5"/>
    <w:multiLevelType w:val="hybridMultilevel"/>
    <w:tmpl w:val="EC82E7EE"/>
    <w:lvl w:ilvl="0" w:tplc="67AC8F6A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>
    <w:nsid w:val="2ED977FA"/>
    <w:multiLevelType w:val="hybridMultilevel"/>
    <w:tmpl w:val="E9E0E526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021AF"/>
    <w:multiLevelType w:val="hybridMultilevel"/>
    <w:tmpl w:val="DA86E692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4D925C7"/>
    <w:multiLevelType w:val="hybridMultilevel"/>
    <w:tmpl w:val="21727A7E"/>
    <w:lvl w:ilvl="0" w:tplc="2DE62388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2A158B"/>
    <w:multiLevelType w:val="hybridMultilevel"/>
    <w:tmpl w:val="6EE0F560"/>
    <w:lvl w:ilvl="0" w:tplc="9B1291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00237"/>
    <w:multiLevelType w:val="hybridMultilevel"/>
    <w:tmpl w:val="5E00BA92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90B4C"/>
    <w:multiLevelType w:val="hybridMultilevel"/>
    <w:tmpl w:val="2A6A7AD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B37B26"/>
    <w:multiLevelType w:val="hybridMultilevel"/>
    <w:tmpl w:val="5268E1E0"/>
    <w:lvl w:ilvl="0" w:tplc="67AC8F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92238"/>
    <w:multiLevelType w:val="hybridMultilevel"/>
    <w:tmpl w:val="BF54AC5A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2293F39"/>
    <w:multiLevelType w:val="hybridMultilevel"/>
    <w:tmpl w:val="63504A96"/>
    <w:lvl w:ilvl="0" w:tplc="7E94799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3D55F86"/>
    <w:multiLevelType w:val="hybridMultilevel"/>
    <w:tmpl w:val="E0CA2D58"/>
    <w:lvl w:ilvl="0" w:tplc="DF4E48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5FF686D"/>
    <w:multiLevelType w:val="hybridMultilevel"/>
    <w:tmpl w:val="C5B8B5B4"/>
    <w:lvl w:ilvl="0" w:tplc="09207C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48C7"/>
    <w:multiLevelType w:val="hybridMultilevel"/>
    <w:tmpl w:val="68A85226"/>
    <w:lvl w:ilvl="0" w:tplc="0419000F">
      <w:start w:val="1"/>
      <w:numFmt w:val="decimal"/>
      <w:lvlText w:val="%1."/>
      <w:lvlJc w:val="left"/>
      <w:pPr>
        <w:ind w:left="1749" w:hanging="360"/>
      </w:p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30">
    <w:nsid w:val="5CDB0034"/>
    <w:multiLevelType w:val="multilevel"/>
    <w:tmpl w:val="E52C5D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DD623EA"/>
    <w:multiLevelType w:val="hybridMultilevel"/>
    <w:tmpl w:val="148A6374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8E3CAE"/>
    <w:multiLevelType w:val="hybridMultilevel"/>
    <w:tmpl w:val="3F982FBA"/>
    <w:lvl w:ilvl="0" w:tplc="7E94799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7B96178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4">
    <w:nsid w:val="6BCA7E71"/>
    <w:multiLevelType w:val="hybridMultilevel"/>
    <w:tmpl w:val="0502908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E5E66D5"/>
    <w:multiLevelType w:val="hybridMultilevel"/>
    <w:tmpl w:val="34CA7A24"/>
    <w:lvl w:ilvl="0" w:tplc="9B1291A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A52436"/>
    <w:multiLevelType w:val="multilevel"/>
    <w:tmpl w:val="AFE8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465296D"/>
    <w:multiLevelType w:val="hybridMultilevel"/>
    <w:tmpl w:val="F7529418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7E722AC"/>
    <w:multiLevelType w:val="hybridMultilevel"/>
    <w:tmpl w:val="A83ECC42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206B2"/>
    <w:multiLevelType w:val="hybridMultilevel"/>
    <w:tmpl w:val="5F9EA438"/>
    <w:lvl w:ilvl="0" w:tplc="B7E2DD2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EC2357F"/>
    <w:multiLevelType w:val="hybridMultilevel"/>
    <w:tmpl w:val="BE08DFDA"/>
    <w:lvl w:ilvl="0" w:tplc="085C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E7349C"/>
    <w:multiLevelType w:val="hybridMultilevel"/>
    <w:tmpl w:val="1064362C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1521F8"/>
    <w:multiLevelType w:val="hybridMultilevel"/>
    <w:tmpl w:val="1A105820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27"/>
  </w:num>
  <w:num w:numId="8">
    <w:abstractNumId w:val="34"/>
  </w:num>
  <w:num w:numId="9">
    <w:abstractNumId w:val="36"/>
  </w:num>
  <w:num w:numId="10">
    <w:abstractNumId w:val="10"/>
  </w:num>
  <w:num w:numId="11">
    <w:abstractNumId w:val="40"/>
  </w:num>
  <w:num w:numId="12">
    <w:abstractNumId w:val="41"/>
  </w:num>
  <w:num w:numId="13">
    <w:abstractNumId w:val="28"/>
  </w:num>
  <w:num w:numId="14">
    <w:abstractNumId w:val="23"/>
  </w:num>
  <w:num w:numId="15">
    <w:abstractNumId w:val="11"/>
  </w:num>
  <w:num w:numId="16">
    <w:abstractNumId w:val="42"/>
  </w:num>
  <w:num w:numId="17">
    <w:abstractNumId w:val="9"/>
  </w:num>
  <w:num w:numId="18">
    <w:abstractNumId w:val="39"/>
  </w:num>
  <w:num w:numId="19">
    <w:abstractNumId w:val="29"/>
  </w:num>
  <w:num w:numId="20">
    <w:abstractNumId w:val="32"/>
  </w:num>
  <w:num w:numId="21">
    <w:abstractNumId w:val="8"/>
  </w:num>
  <w:num w:numId="22">
    <w:abstractNumId w:val="26"/>
  </w:num>
  <w:num w:numId="23">
    <w:abstractNumId w:val="37"/>
  </w:num>
  <w:num w:numId="24">
    <w:abstractNumId w:val="16"/>
  </w:num>
  <w:num w:numId="25">
    <w:abstractNumId w:val="31"/>
  </w:num>
  <w:num w:numId="26">
    <w:abstractNumId w:val="19"/>
  </w:num>
  <w:num w:numId="27">
    <w:abstractNumId w:val="33"/>
  </w:num>
  <w:num w:numId="28">
    <w:abstractNumId w:val="7"/>
  </w:num>
  <w:num w:numId="29">
    <w:abstractNumId w:val="14"/>
  </w:num>
  <w:num w:numId="30">
    <w:abstractNumId w:val="20"/>
  </w:num>
  <w:num w:numId="31">
    <w:abstractNumId w:val="25"/>
  </w:num>
  <w:num w:numId="32">
    <w:abstractNumId w:val="21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  <w:num w:numId="36">
    <w:abstractNumId w:val="35"/>
  </w:num>
  <w:num w:numId="37">
    <w:abstractNumId w:val="22"/>
  </w:num>
  <w:num w:numId="38">
    <w:abstractNumId w:val="6"/>
  </w:num>
  <w:num w:numId="39">
    <w:abstractNumId w:val="30"/>
  </w:num>
  <w:num w:numId="40">
    <w:abstractNumId w:val="18"/>
  </w:num>
  <w:num w:numId="41">
    <w:abstractNumId w:val="15"/>
  </w:num>
  <w:num w:numId="42">
    <w:abstractNumId w:val="17"/>
  </w:num>
  <w:num w:numId="43">
    <w:abstractNumId w:val="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9"/>
  <w:hyphenationZone w:val="357"/>
  <w:doNotHyphenateCaps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6E2C"/>
    <w:rsid w:val="00002066"/>
    <w:rsid w:val="00010C93"/>
    <w:rsid w:val="000129DF"/>
    <w:rsid w:val="0001462D"/>
    <w:rsid w:val="0001691A"/>
    <w:rsid w:val="00020338"/>
    <w:rsid w:val="000203D1"/>
    <w:rsid w:val="00026902"/>
    <w:rsid w:val="00027B6D"/>
    <w:rsid w:val="00031D5E"/>
    <w:rsid w:val="000408BA"/>
    <w:rsid w:val="00041273"/>
    <w:rsid w:val="0005683A"/>
    <w:rsid w:val="000666EF"/>
    <w:rsid w:val="0006796B"/>
    <w:rsid w:val="00067D1E"/>
    <w:rsid w:val="00067F2A"/>
    <w:rsid w:val="00073527"/>
    <w:rsid w:val="00075909"/>
    <w:rsid w:val="000978A4"/>
    <w:rsid w:val="00097E5F"/>
    <w:rsid w:val="000A0B07"/>
    <w:rsid w:val="000A1B6C"/>
    <w:rsid w:val="000B06D1"/>
    <w:rsid w:val="000B1A1C"/>
    <w:rsid w:val="000D059E"/>
    <w:rsid w:val="000E2276"/>
    <w:rsid w:val="000E71AC"/>
    <w:rsid w:val="000E7AA0"/>
    <w:rsid w:val="000F12A7"/>
    <w:rsid w:val="001121F2"/>
    <w:rsid w:val="00112E3C"/>
    <w:rsid w:val="001357D7"/>
    <w:rsid w:val="00144DC1"/>
    <w:rsid w:val="0014665F"/>
    <w:rsid w:val="00146A5B"/>
    <w:rsid w:val="00146EED"/>
    <w:rsid w:val="00150159"/>
    <w:rsid w:val="00154259"/>
    <w:rsid w:val="001618C0"/>
    <w:rsid w:val="00162437"/>
    <w:rsid w:val="00175294"/>
    <w:rsid w:val="00180E76"/>
    <w:rsid w:val="00187A49"/>
    <w:rsid w:val="0019224C"/>
    <w:rsid w:val="001A3AB4"/>
    <w:rsid w:val="001A4415"/>
    <w:rsid w:val="001A68AE"/>
    <w:rsid w:val="001A749E"/>
    <w:rsid w:val="001C0176"/>
    <w:rsid w:val="001C282B"/>
    <w:rsid w:val="001C5E61"/>
    <w:rsid w:val="001D4489"/>
    <w:rsid w:val="001E131B"/>
    <w:rsid w:val="001E17D7"/>
    <w:rsid w:val="001E3586"/>
    <w:rsid w:val="002010A2"/>
    <w:rsid w:val="00201BEA"/>
    <w:rsid w:val="00203F8B"/>
    <w:rsid w:val="00204F12"/>
    <w:rsid w:val="0020547A"/>
    <w:rsid w:val="00206276"/>
    <w:rsid w:val="00214D0A"/>
    <w:rsid w:val="0021779D"/>
    <w:rsid w:val="00222117"/>
    <w:rsid w:val="00232475"/>
    <w:rsid w:val="00237488"/>
    <w:rsid w:val="00237729"/>
    <w:rsid w:val="00237855"/>
    <w:rsid w:val="00237AA3"/>
    <w:rsid w:val="002441A1"/>
    <w:rsid w:val="00250764"/>
    <w:rsid w:val="0025082C"/>
    <w:rsid w:val="00252278"/>
    <w:rsid w:val="002617A9"/>
    <w:rsid w:val="00271A48"/>
    <w:rsid w:val="0027346E"/>
    <w:rsid w:val="00276236"/>
    <w:rsid w:val="002817B4"/>
    <w:rsid w:val="00296146"/>
    <w:rsid w:val="002A354A"/>
    <w:rsid w:val="002A738A"/>
    <w:rsid w:val="002B1E81"/>
    <w:rsid w:val="002C05D0"/>
    <w:rsid w:val="002C0C0A"/>
    <w:rsid w:val="002C16DB"/>
    <w:rsid w:val="002C224B"/>
    <w:rsid w:val="002C7D66"/>
    <w:rsid w:val="002D01BB"/>
    <w:rsid w:val="002D664D"/>
    <w:rsid w:val="002D764C"/>
    <w:rsid w:val="002D7949"/>
    <w:rsid w:val="002E1F1F"/>
    <w:rsid w:val="002F7E6A"/>
    <w:rsid w:val="00300E2A"/>
    <w:rsid w:val="00314D3D"/>
    <w:rsid w:val="003235E2"/>
    <w:rsid w:val="00335A3C"/>
    <w:rsid w:val="0034278F"/>
    <w:rsid w:val="0034400A"/>
    <w:rsid w:val="00346906"/>
    <w:rsid w:val="00346A7B"/>
    <w:rsid w:val="00352D00"/>
    <w:rsid w:val="00362808"/>
    <w:rsid w:val="00362A12"/>
    <w:rsid w:val="003804DD"/>
    <w:rsid w:val="00381B06"/>
    <w:rsid w:val="003901B5"/>
    <w:rsid w:val="003908F9"/>
    <w:rsid w:val="00393CC5"/>
    <w:rsid w:val="003A0D58"/>
    <w:rsid w:val="003A106B"/>
    <w:rsid w:val="003A17C3"/>
    <w:rsid w:val="003A3B66"/>
    <w:rsid w:val="003A41FB"/>
    <w:rsid w:val="003A7F84"/>
    <w:rsid w:val="003B45EE"/>
    <w:rsid w:val="003B76D5"/>
    <w:rsid w:val="003D05CA"/>
    <w:rsid w:val="003D1473"/>
    <w:rsid w:val="003D168F"/>
    <w:rsid w:val="003D5A00"/>
    <w:rsid w:val="003D6369"/>
    <w:rsid w:val="003E36E0"/>
    <w:rsid w:val="003E534E"/>
    <w:rsid w:val="003F5163"/>
    <w:rsid w:val="00401930"/>
    <w:rsid w:val="004077D4"/>
    <w:rsid w:val="0042032C"/>
    <w:rsid w:val="00423BDE"/>
    <w:rsid w:val="004270BB"/>
    <w:rsid w:val="004305CE"/>
    <w:rsid w:val="00431732"/>
    <w:rsid w:val="00432E4C"/>
    <w:rsid w:val="00435AAD"/>
    <w:rsid w:val="0044398D"/>
    <w:rsid w:val="00443F64"/>
    <w:rsid w:val="0044451B"/>
    <w:rsid w:val="00447B3E"/>
    <w:rsid w:val="004567E3"/>
    <w:rsid w:val="00456A49"/>
    <w:rsid w:val="004649DA"/>
    <w:rsid w:val="00474F7A"/>
    <w:rsid w:val="00480CE5"/>
    <w:rsid w:val="00481880"/>
    <w:rsid w:val="004824F9"/>
    <w:rsid w:val="00496F71"/>
    <w:rsid w:val="004971F3"/>
    <w:rsid w:val="004A0603"/>
    <w:rsid w:val="004B207D"/>
    <w:rsid w:val="004B2410"/>
    <w:rsid w:val="004B2F07"/>
    <w:rsid w:val="004B5806"/>
    <w:rsid w:val="004C0C35"/>
    <w:rsid w:val="004D3381"/>
    <w:rsid w:val="004D3612"/>
    <w:rsid w:val="004D4CBA"/>
    <w:rsid w:val="004D5909"/>
    <w:rsid w:val="004E0D77"/>
    <w:rsid w:val="004E485F"/>
    <w:rsid w:val="004F174E"/>
    <w:rsid w:val="0051490D"/>
    <w:rsid w:val="005250E8"/>
    <w:rsid w:val="00531FB4"/>
    <w:rsid w:val="00534D91"/>
    <w:rsid w:val="00537C55"/>
    <w:rsid w:val="005421C0"/>
    <w:rsid w:val="00542330"/>
    <w:rsid w:val="005423F0"/>
    <w:rsid w:val="0054599E"/>
    <w:rsid w:val="00547E2A"/>
    <w:rsid w:val="00553482"/>
    <w:rsid w:val="00560278"/>
    <w:rsid w:val="0056156D"/>
    <w:rsid w:val="005754B0"/>
    <w:rsid w:val="00575ECE"/>
    <w:rsid w:val="00576A55"/>
    <w:rsid w:val="00584B44"/>
    <w:rsid w:val="00590092"/>
    <w:rsid w:val="005A1C26"/>
    <w:rsid w:val="005B37C0"/>
    <w:rsid w:val="005B74C7"/>
    <w:rsid w:val="005C3A1D"/>
    <w:rsid w:val="005D2136"/>
    <w:rsid w:val="005D26FC"/>
    <w:rsid w:val="005D5740"/>
    <w:rsid w:val="005E77D6"/>
    <w:rsid w:val="005F3C4C"/>
    <w:rsid w:val="006013D6"/>
    <w:rsid w:val="006256B4"/>
    <w:rsid w:val="006258C7"/>
    <w:rsid w:val="00627337"/>
    <w:rsid w:val="006328AF"/>
    <w:rsid w:val="00634903"/>
    <w:rsid w:val="00635220"/>
    <w:rsid w:val="0063576E"/>
    <w:rsid w:val="006412D1"/>
    <w:rsid w:val="0064325D"/>
    <w:rsid w:val="00643B5F"/>
    <w:rsid w:val="006451C3"/>
    <w:rsid w:val="00646D06"/>
    <w:rsid w:val="00651D30"/>
    <w:rsid w:val="00652E85"/>
    <w:rsid w:val="006558DA"/>
    <w:rsid w:val="00670274"/>
    <w:rsid w:val="00671183"/>
    <w:rsid w:val="00671333"/>
    <w:rsid w:val="0067768E"/>
    <w:rsid w:val="00680236"/>
    <w:rsid w:val="00680FCB"/>
    <w:rsid w:val="0068384B"/>
    <w:rsid w:val="0069171D"/>
    <w:rsid w:val="006B03E1"/>
    <w:rsid w:val="006C6021"/>
    <w:rsid w:val="006C635D"/>
    <w:rsid w:val="006C73CC"/>
    <w:rsid w:val="006D0122"/>
    <w:rsid w:val="006D29A9"/>
    <w:rsid w:val="006D6EAF"/>
    <w:rsid w:val="006E5D4A"/>
    <w:rsid w:val="006E6FEE"/>
    <w:rsid w:val="006F6FBB"/>
    <w:rsid w:val="006F7368"/>
    <w:rsid w:val="00700518"/>
    <w:rsid w:val="0070499E"/>
    <w:rsid w:val="007049B4"/>
    <w:rsid w:val="00710AEC"/>
    <w:rsid w:val="0071254C"/>
    <w:rsid w:val="007153B1"/>
    <w:rsid w:val="007208B4"/>
    <w:rsid w:val="00733C22"/>
    <w:rsid w:val="00735816"/>
    <w:rsid w:val="00736520"/>
    <w:rsid w:val="00736FEB"/>
    <w:rsid w:val="00740E9B"/>
    <w:rsid w:val="007426BB"/>
    <w:rsid w:val="00743859"/>
    <w:rsid w:val="00746DED"/>
    <w:rsid w:val="00750871"/>
    <w:rsid w:val="00750C43"/>
    <w:rsid w:val="00752237"/>
    <w:rsid w:val="00753C35"/>
    <w:rsid w:val="00754180"/>
    <w:rsid w:val="007558B7"/>
    <w:rsid w:val="0075636F"/>
    <w:rsid w:val="00757BA1"/>
    <w:rsid w:val="0076457B"/>
    <w:rsid w:val="0076616F"/>
    <w:rsid w:val="00767B97"/>
    <w:rsid w:val="00787693"/>
    <w:rsid w:val="00790566"/>
    <w:rsid w:val="00790CE0"/>
    <w:rsid w:val="00795F99"/>
    <w:rsid w:val="007A6FD0"/>
    <w:rsid w:val="007B1E93"/>
    <w:rsid w:val="007B455F"/>
    <w:rsid w:val="007C12AE"/>
    <w:rsid w:val="007C6BE4"/>
    <w:rsid w:val="007C783B"/>
    <w:rsid w:val="007D045E"/>
    <w:rsid w:val="007E213E"/>
    <w:rsid w:val="007E3984"/>
    <w:rsid w:val="007E3F9B"/>
    <w:rsid w:val="007F1050"/>
    <w:rsid w:val="00800049"/>
    <w:rsid w:val="00802A00"/>
    <w:rsid w:val="00807353"/>
    <w:rsid w:val="008166B5"/>
    <w:rsid w:val="008223AD"/>
    <w:rsid w:val="008234A3"/>
    <w:rsid w:val="00823A4F"/>
    <w:rsid w:val="00824057"/>
    <w:rsid w:val="00824578"/>
    <w:rsid w:val="00835B2E"/>
    <w:rsid w:val="00845919"/>
    <w:rsid w:val="00857B9D"/>
    <w:rsid w:val="008624B3"/>
    <w:rsid w:val="008758F9"/>
    <w:rsid w:val="00875A1B"/>
    <w:rsid w:val="00895A77"/>
    <w:rsid w:val="008A5472"/>
    <w:rsid w:val="008A6E9B"/>
    <w:rsid w:val="008C5948"/>
    <w:rsid w:val="008C60BE"/>
    <w:rsid w:val="008C6608"/>
    <w:rsid w:val="008C7919"/>
    <w:rsid w:val="008D01F8"/>
    <w:rsid w:val="008D06B7"/>
    <w:rsid w:val="008F0C4F"/>
    <w:rsid w:val="008F2D17"/>
    <w:rsid w:val="008F4C63"/>
    <w:rsid w:val="008F763B"/>
    <w:rsid w:val="00912D60"/>
    <w:rsid w:val="00915686"/>
    <w:rsid w:val="009162B7"/>
    <w:rsid w:val="00916873"/>
    <w:rsid w:val="00926358"/>
    <w:rsid w:val="0092651F"/>
    <w:rsid w:val="00932F00"/>
    <w:rsid w:val="009358F9"/>
    <w:rsid w:val="00935979"/>
    <w:rsid w:val="0093689E"/>
    <w:rsid w:val="0093748C"/>
    <w:rsid w:val="00937516"/>
    <w:rsid w:val="00943ACD"/>
    <w:rsid w:val="00944289"/>
    <w:rsid w:val="0095024C"/>
    <w:rsid w:val="009515BD"/>
    <w:rsid w:val="0095444B"/>
    <w:rsid w:val="00954701"/>
    <w:rsid w:val="00956F10"/>
    <w:rsid w:val="009773BF"/>
    <w:rsid w:val="009839C6"/>
    <w:rsid w:val="00984ADE"/>
    <w:rsid w:val="00984AE6"/>
    <w:rsid w:val="0099325F"/>
    <w:rsid w:val="009955A4"/>
    <w:rsid w:val="009A40F6"/>
    <w:rsid w:val="009B5EEE"/>
    <w:rsid w:val="009C0D3F"/>
    <w:rsid w:val="009C412B"/>
    <w:rsid w:val="009D4DB1"/>
    <w:rsid w:val="009E2932"/>
    <w:rsid w:val="009E794F"/>
    <w:rsid w:val="009F40F9"/>
    <w:rsid w:val="00A0010C"/>
    <w:rsid w:val="00A03106"/>
    <w:rsid w:val="00A03A99"/>
    <w:rsid w:val="00A05461"/>
    <w:rsid w:val="00A0581F"/>
    <w:rsid w:val="00A14BC8"/>
    <w:rsid w:val="00A21B95"/>
    <w:rsid w:val="00A2517C"/>
    <w:rsid w:val="00A26160"/>
    <w:rsid w:val="00A31E80"/>
    <w:rsid w:val="00A34B7E"/>
    <w:rsid w:val="00A418E5"/>
    <w:rsid w:val="00A51F48"/>
    <w:rsid w:val="00A53D7D"/>
    <w:rsid w:val="00A571B8"/>
    <w:rsid w:val="00A748AC"/>
    <w:rsid w:val="00A828B8"/>
    <w:rsid w:val="00A82BD6"/>
    <w:rsid w:val="00A84AC6"/>
    <w:rsid w:val="00A87C30"/>
    <w:rsid w:val="00A91C01"/>
    <w:rsid w:val="00A97DDC"/>
    <w:rsid w:val="00AA1BA4"/>
    <w:rsid w:val="00AB60D5"/>
    <w:rsid w:val="00AC11C5"/>
    <w:rsid w:val="00AC1524"/>
    <w:rsid w:val="00AD36A2"/>
    <w:rsid w:val="00AD4EF5"/>
    <w:rsid w:val="00AE1C63"/>
    <w:rsid w:val="00AE4239"/>
    <w:rsid w:val="00AE4DC1"/>
    <w:rsid w:val="00AE56EA"/>
    <w:rsid w:val="00AE6392"/>
    <w:rsid w:val="00B00A29"/>
    <w:rsid w:val="00B07BE4"/>
    <w:rsid w:val="00B10EFC"/>
    <w:rsid w:val="00B134DA"/>
    <w:rsid w:val="00B229EA"/>
    <w:rsid w:val="00B25ED9"/>
    <w:rsid w:val="00B26B21"/>
    <w:rsid w:val="00B36528"/>
    <w:rsid w:val="00B43615"/>
    <w:rsid w:val="00B51C6A"/>
    <w:rsid w:val="00B54D6A"/>
    <w:rsid w:val="00B55D2D"/>
    <w:rsid w:val="00B60B03"/>
    <w:rsid w:val="00B64DBA"/>
    <w:rsid w:val="00B708B0"/>
    <w:rsid w:val="00B76432"/>
    <w:rsid w:val="00B92F09"/>
    <w:rsid w:val="00B95D7B"/>
    <w:rsid w:val="00BA15DD"/>
    <w:rsid w:val="00BB5822"/>
    <w:rsid w:val="00BB65F5"/>
    <w:rsid w:val="00BB69BF"/>
    <w:rsid w:val="00BC235A"/>
    <w:rsid w:val="00BC4519"/>
    <w:rsid w:val="00BC79E8"/>
    <w:rsid w:val="00BD0D2B"/>
    <w:rsid w:val="00BD61B7"/>
    <w:rsid w:val="00BD735F"/>
    <w:rsid w:val="00BF0AA8"/>
    <w:rsid w:val="00BF194F"/>
    <w:rsid w:val="00C02B65"/>
    <w:rsid w:val="00C03545"/>
    <w:rsid w:val="00C07B96"/>
    <w:rsid w:val="00C07F06"/>
    <w:rsid w:val="00C21470"/>
    <w:rsid w:val="00C223CF"/>
    <w:rsid w:val="00C2301A"/>
    <w:rsid w:val="00C25BA5"/>
    <w:rsid w:val="00C277B9"/>
    <w:rsid w:val="00C307A0"/>
    <w:rsid w:val="00C35A00"/>
    <w:rsid w:val="00C36D22"/>
    <w:rsid w:val="00C42567"/>
    <w:rsid w:val="00C44D98"/>
    <w:rsid w:val="00C44E0B"/>
    <w:rsid w:val="00C44E71"/>
    <w:rsid w:val="00C4570F"/>
    <w:rsid w:val="00C47D39"/>
    <w:rsid w:val="00C55334"/>
    <w:rsid w:val="00C64FE5"/>
    <w:rsid w:val="00C83932"/>
    <w:rsid w:val="00C84501"/>
    <w:rsid w:val="00C86172"/>
    <w:rsid w:val="00C90558"/>
    <w:rsid w:val="00C91940"/>
    <w:rsid w:val="00C9609C"/>
    <w:rsid w:val="00CA11AE"/>
    <w:rsid w:val="00CA47A5"/>
    <w:rsid w:val="00CA7A77"/>
    <w:rsid w:val="00CB114A"/>
    <w:rsid w:val="00CC690F"/>
    <w:rsid w:val="00CC6E2C"/>
    <w:rsid w:val="00CD4E9F"/>
    <w:rsid w:val="00CD6CFB"/>
    <w:rsid w:val="00CE06DF"/>
    <w:rsid w:val="00CE3EAF"/>
    <w:rsid w:val="00CF4359"/>
    <w:rsid w:val="00CF6CCA"/>
    <w:rsid w:val="00CF7517"/>
    <w:rsid w:val="00D02B4D"/>
    <w:rsid w:val="00D0336A"/>
    <w:rsid w:val="00D03E6E"/>
    <w:rsid w:val="00D04CCA"/>
    <w:rsid w:val="00D17A88"/>
    <w:rsid w:val="00D257A4"/>
    <w:rsid w:val="00D25C7E"/>
    <w:rsid w:val="00D2624A"/>
    <w:rsid w:val="00D27783"/>
    <w:rsid w:val="00D41883"/>
    <w:rsid w:val="00D47A47"/>
    <w:rsid w:val="00D52BCE"/>
    <w:rsid w:val="00D5520A"/>
    <w:rsid w:val="00D60209"/>
    <w:rsid w:val="00D61DB1"/>
    <w:rsid w:val="00D65A21"/>
    <w:rsid w:val="00D66918"/>
    <w:rsid w:val="00D678C7"/>
    <w:rsid w:val="00D71A19"/>
    <w:rsid w:val="00D756F6"/>
    <w:rsid w:val="00D7602E"/>
    <w:rsid w:val="00D92F76"/>
    <w:rsid w:val="00D963A1"/>
    <w:rsid w:val="00D97495"/>
    <w:rsid w:val="00DA3D39"/>
    <w:rsid w:val="00DA6298"/>
    <w:rsid w:val="00DA674F"/>
    <w:rsid w:val="00DA6819"/>
    <w:rsid w:val="00DB32E3"/>
    <w:rsid w:val="00DC14CC"/>
    <w:rsid w:val="00DC2C08"/>
    <w:rsid w:val="00DC30D7"/>
    <w:rsid w:val="00DC4163"/>
    <w:rsid w:val="00DC52BC"/>
    <w:rsid w:val="00DD369C"/>
    <w:rsid w:val="00DD3D4E"/>
    <w:rsid w:val="00DD46B0"/>
    <w:rsid w:val="00DE3109"/>
    <w:rsid w:val="00DE39C1"/>
    <w:rsid w:val="00DF3038"/>
    <w:rsid w:val="00DF66B0"/>
    <w:rsid w:val="00E00272"/>
    <w:rsid w:val="00E00DE1"/>
    <w:rsid w:val="00E04C5B"/>
    <w:rsid w:val="00E05FD1"/>
    <w:rsid w:val="00E13544"/>
    <w:rsid w:val="00E14951"/>
    <w:rsid w:val="00E22A4D"/>
    <w:rsid w:val="00E253C4"/>
    <w:rsid w:val="00E327C4"/>
    <w:rsid w:val="00E33F8C"/>
    <w:rsid w:val="00E35C8D"/>
    <w:rsid w:val="00E3678F"/>
    <w:rsid w:val="00E428F1"/>
    <w:rsid w:val="00E51A38"/>
    <w:rsid w:val="00E554C5"/>
    <w:rsid w:val="00E56592"/>
    <w:rsid w:val="00E56DE7"/>
    <w:rsid w:val="00E6175B"/>
    <w:rsid w:val="00E6378E"/>
    <w:rsid w:val="00E667E2"/>
    <w:rsid w:val="00E67571"/>
    <w:rsid w:val="00E72421"/>
    <w:rsid w:val="00E73BDF"/>
    <w:rsid w:val="00E80AC2"/>
    <w:rsid w:val="00E80B03"/>
    <w:rsid w:val="00E874D6"/>
    <w:rsid w:val="00E9105B"/>
    <w:rsid w:val="00E9227E"/>
    <w:rsid w:val="00EA2A6D"/>
    <w:rsid w:val="00EB1176"/>
    <w:rsid w:val="00EB5C9D"/>
    <w:rsid w:val="00EB6F86"/>
    <w:rsid w:val="00EE3EFF"/>
    <w:rsid w:val="00EE745D"/>
    <w:rsid w:val="00EF058D"/>
    <w:rsid w:val="00EF68FF"/>
    <w:rsid w:val="00F01753"/>
    <w:rsid w:val="00F063D0"/>
    <w:rsid w:val="00F13D34"/>
    <w:rsid w:val="00F1506F"/>
    <w:rsid w:val="00F168B1"/>
    <w:rsid w:val="00F20103"/>
    <w:rsid w:val="00F233DC"/>
    <w:rsid w:val="00F3131C"/>
    <w:rsid w:val="00F33430"/>
    <w:rsid w:val="00F37459"/>
    <w:rsid w:val="00F45D67"/>
    <w:rsid w:val="00F515A4"/>
    <w:rsid w:val="00F57FF4"/>
    <w:rsid w:val="00F61A0E"/>
    <w:rsid w:val="00F6769F"/>
    <w:rsid w:val="00F72890"/>
    <w:rsid w:val="00F76EC3"/>
    <w:rsid w:val="00F8084E"/>
    <w:rsid w:val="00F8269E"/>
    <w:rsid w:val="00F84F3F"/>
    <w:rsid w:val="00F87DB5"/>
    <w:rsid w:val="00F900AD"/>
    <w:rsid w:val="00F90C0C"/>
    <w:rsid w:val="00F93A8B"/>
    <w:rsid w:val="00F948E8"/>
    <w:rsid w:val="00F97A7D"/>
    <w:rsid w:val="00FA0959"/>
    <w:rsid w:val="00FA1E22"/>
    <w:rsid w:val="00FA2FF8"/>
    <w:rsid w:val="00FA6C71"/>
    <w:rsid w:val="00FB0C76"/>
    <w:rsid w:val="00FB3832"/>
    <w:rsid w:val="00FB7C30"/>
    <w:rsid w:val="00FC058F"/>
    <w:rsid w:val="00FC7C9C"/>
    <w:rsid w:val="00FD0EE6"/>
    <w:rsid w:val="00FD2DEE"/>
    <w:rsid w:val="00FD56DE"/>
    <w:rsid w:val="00FD7BD5"/>
    <w:rsid w:val="00FE6F1C"/>
    <w:rsid w:val="00FF270A"/>
    <w:rsid w:val="00FF2FFA"/>
    <w:rsid w:val="00FF492F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E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7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233D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33D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9z1">
    <w:name w:val="WW8Num19z1"/>
    <w:rsid w:val="00F233DC"/>
    <w:rPr>
      <w:b/>
    </w:rPr>
  </w:style>
  <w:style w:type="character" w:customStyle="1" w:styleId="WW8Num19z2">
    <w:name w:val="WW8Num19z2"/>
    <w:rsid w:val="00F233DC"/>
    <w:rPr>
      <w:rFonts w:ascii="Times New Roman" w:hAnsi="Times New Roman"/>
      <w:b/>
      <w:i w:val="0"/>
      <w:sz w:val="24"/>
    </w:rPr>
  </w:style>
  <w:style w:type="character" w:customStyle="1" w:styleId="WW8Num45z0">
    <w:name w:val="WW8Num45z0"/>
    <w:rsid w:val="00F233DC"/>
    <w:rPr>
      <w:rFonts w:ascii="Symbol" w:hAnsi="Symbol"/>
    </w:rPr>
  </w:style>
  <w:style w:type="character" w:customStyle="1" w:styleId="WW8Num45z1">
    <w:name w:val="WW8Num45z1"/>
    <w:rsid w:val="00F233DC"/>
    <w:rPr>
      <w:rFonts w:ascii="Courier New" w:hAnsi="Courier New"/>
    </w:rPr>
  </w:style>
  <w:style w:type="character" w:customStyle="1" w:styleId="WW8Num45z2">
    <w:name w:val="WW8Num45z2"/>
    <w:rsid w:val="00F233DC"/>
    <w:rPr>
      <w:rFonts w:ascii="Wingdings" w:hAnsi="Wingdings"/>
    </w:rPr>
  </w:style>
  <w:style w:type="character" w:customStyle="1" w:styleId="11">
    <w:name w:val="Основной шрифт абзаца1"/>
    <w:rsid w:val="00F233DC"/>
  </w:style>
  <w:style w:type="character" w:styleId="a3">
    <w:name w:val="page number"/>
    <w:basedOn w:val="11"/>
    <w:rsid w:val="00F233DC"/>
    <w:rPr>
      <w:sz w:val="20"/>
    </w:rPr>
  </w:style>
  <w:style w:type="character" w:customStyle="1" w:styleId="WW8Num4z0">
    <w:name w:val="WW8Num4z0"/>
    <w:rsid w:val="00F233DC"/>
    <w:rPr>
      <w:rFonts w:ascii="Wingdings" w:hAnsi="Wingdings"/>
    </w:rPr>
  </w:style>
  <w:style w:type="character" w:customStyle="1" w:styleId="WW8Num4z1">
    <w:name w:val="WW8Num4z1"/>
    <w:rsid w:val="00F233DC"/>
    <w:rPr>
      <w:rFonts w:ascii="Courier New" w:hAnsi="Courier New" w:cs="Courier New"/>
    </w:rPr>
  </w:style>
  <w:style w:type="character" w:customStyle="1" w:styleId="WW8Num4z3">
    <w:name w:val="WW8Num4z3"/>
    <w:rsid w:val="00F233DC"/>
    <w:rPr>
      <w:rFonts w:ascii="Symbol" w:hAnsi="Symbol"/>
    </w:rPr>
  </w:style>
  <w:style w:type="paragraph" w:customStyle="1" w:styleId="a4">
    <w:name w:val="Заголовок"/>
    <w:basedOn w:val="a"/>
    <w:next w:val="a5"/>
    <w:rsid w:val="00F233D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F233DC"/>
    <w:pPr>
      <w:spacing w:after="120"/>
    </w:pPr>
  </w:style>
  <w:style w:type="paragraph" w:styleId="a6">
    <w:name w:val="List"/>
    <w:basedOn w:val="a5"/>
    <w:rsid w:val="00F233DC"/>
    <w:rPr>
      <w:rFonts w:cs="Tahoma"/>
    </w:rPr>
  </w:style>
  <w:style w:type="paragraph" w:customStyle="1" w:styleId="12">
    <w:name w:val="Название1"/>
    <w:basedOn w:val="a"/>
    <w:rsid w:val="00F233D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233DC"/>
    <w:pPr>
      <w:suppressLineNumbers/>
    </w:pPr>
    <w:rPr>
      <w:rFonts w:cs="Tahoma"/>
    </w:rPr>
  </w:style>
  <w:style w:type="paragraph" w:customStyle="1" w:styleId="20">
    <w:name w:val="Заголовок_2"/>
    <w:basedOn w:val="2"/>
    <w:rsid w:val="00F233DC"/>
    <w:pPr>
      <w:keepNext w:val="0"/>
      <w:tabs>
        <w:tab w:val="clear" w:pos="576"/>
        <w:tab w:val="num" w:pos="0"/>
      </w:tabs>
      <w:ind w:left="360" w:hanging="360"/>
    </w:pPr>
    <w:rPr>
      <w:rFonts w:ascii="Times New Roman" w:hAnsi="Times New Roman"/>
      <w:i w:val="0"/>
      <w:sz w:val="24"/>
    </w:rPr>
  </w:style>
  <w:style w:type="paragraph" w:customStyle="1" w:styleId="30">
    <w:name w:val="Заголовок_3"/>
    <w:basedOn w:val="3"/>
    <w:rsid w:val="00F233DC"/>
    <w:pPr>
      <w:keepNext w:val="0"/>
      <w:tabs>
        <w:tab w:val="clear" w:pos="720"/>
        <w:tab w:val="num" w:pos="0"/>
      </w:tabs>
      <w:ind w:left="360" w:hanging="360"/>
    </w:pPr>
    <w:rPr>
      <w:rFonts w:ascii="Times New Roman" w:hAnsi="Times New Roman"/>
      <w:b w:val="0"/>
      <w:sz w:val="24"/>
    </w:rPr>
  </w:style>
  <w:style w:type="paragraph" w:customStyle="1" w:styleId="14">
    <w:name w:val="Абзац списка1"/>
    <w:basedOn w:val="a"/>
    <w:rsid w:val="00F233DC"/>
    <w:pPr>
      <w:ind w:left="708" w:firstLine="567"/>
    </w:pPr>
  </w:style>
  <w:style w:type="paragraph" w:styleId="a7">
    <w:name w:val="footer"/>
    <w:basedOn w:val="a"/>
    <w:link w:val="a8"/>
    <w:uiPriority w:val="99"/>
    <w:rsid w:val="00F233DC"/>
    <w:pPr>
      <w:widowControl/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233DC"/>
    <w:pPr>
      <w:spacing w:after="120" w:line="480" w:lineRule="auto"/>
    </w:pPr>
  </w:style>
  <w:style w:type="paragraph" w:styleId="a9">
    <w:name w:val="Body Text Indent"/>
    <w:basedOn w:val="a"/>
    <w:link w:val="aa"/>
    <w:rsid w:val="00F233DC"/>
    <w:pPr>
      <w:spacing w:after="120"/>
      <w:ind w:left="283" w:firstLine="567"/>
    </w:pPr>
  </w:style>
  <w:style w:type="paragraph" w:customStyle="1" w:styleId="210">
    <w:name w:val="Основной текст с отступом 21"/>
    <w:basedOn w:val="a"/>
    <w:rsid w:val="00F233DC"/>
    <w:pPr>
      <w:spacing w:after="120" w:line="480" w:lineRule="auto"/>
      <w:ind w:left="283" w:firstLine="567"/>
    </w:pPr>
  </w:style>
  <w:style w:type="paragraph" w:customStyle="1" w:styleId="31">
    <w:name w:val="Основной текст с отступом 31"/>
    <w:basedOn w:val="a"/>
    <w:rsid w:val="00F233DC"/>
    <w:pPr>
      <w:spacing w:after="120"/>
      <w:ind w:left="283" w:firstLine="567"/>
    </w:pPr>
    <w:rPr>
      <w:sz w:val="16"/>
      <w:szCs w:val="16"/>
    </w:rPr>
  </w:style>
  <w:style w:type="paragraph" w:customStyle="1" w:styleId="ConsPlusNormal">
    <w:name w:val="ConsPlusNormal"/>
    <w:rsid w:val="00DD369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480CE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7F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7FF4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7FF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F57FF4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F57FF4"/>
    <w:pPr>
      <w:spacing w:after="100"/>
      <w:ind w:left="480"/>
    </w:pPr>
  </w:style>
  <w:style w:type="character" w:styleId="af">
    <w:name w:val="Hyperlink"/>
    <w:basedOn w:val="a0"/>
    <w:uiPriority w:val="99"/>
    <w:unhideWhenUsed/>
    <w:rsid w:val="00F57FF4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57F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7FF4"/>
    <w:rPr>
      <w:rFonts w:ascii="Tahoma" w:eastAsia="Arial Unicode MS" w:hAnsi="Tahoma" w:cs="Tahoma"/>
      <w:kern w:val="1"/>
      <w:sz w:val="16"/>
      <w:szCs w:val="16"/>
    </w:rPr>
  </w:style>
  <w:style w:type="table" w:styleId="af2">
    <w:name w:val="Table Grid"/>
    <w:basedOn w:val="a1"/>
    <w:uiPriority w:val="59"/>
    <w:rsid w:val="00362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362A12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362A12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362A12"/>
    <w:rPr>
      <w:vertAlign w:val="superscript"/>
    </w:rPr>
  </w:style>
  <w:style w:type="paragraph" w:styleId="22">
    <w:name w:val="toc 2"/>
    <w:basedOn w:val="a"/>
    <w:next w:val="a"/>
    <w:autoRedefine/>
    <w:uiPriority w:val="39"/>
    <w:unhideWhenUsed/>
    <w:rsid w:val="00A51F48"/>
    <w:pPr>
      <w:tabs>
        <w:tab w:val="right" w:leader="dot" w:pos="9771"/>
      </w:tabs>
      <w:spacing w:after="100" w:line="360" w:lineRule="auto"/>
      <w:ind w:left="238"/>
    </w:pPr>
    <w:rPr>
      <w:noProof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AE4239"/>
    <w:pPr>
      <w:tabs>
        <w:tab w:val="right" w:leader="dot" w:pos="9771"/>
      </w:tabs>
      <w:spacing w:before="240" w:after="240"/>
      <w:ind w:left="284"/>
    </w:pPr>
    <w:rPr>
      <w:noProof/>
      <w:sz w:val="28"/>
    </w:rPr>
  </w:style>
  <w:style w:type="paragraph" w:customStyle="1" w:styleId="23">
    <w:name w:val="Стиль2"/>
    <w:basedOn w:val="a"/>
    <w:link w:val="24"/>
    <w:qFormat/>
    <w:rsid w:val="00B26B21"/>
    <w:pPr>
      <w:widowControl/>
      <w:suppressAutoHyphens w:val="0"/>
    </w:pPr>
    <w:rPr>
      <w:rFonts w:eastAsia="Calibri"/>
      <w:kern w:val="0"/>
      <w:lang w:eastAsia="en-US"/>
    </w:rPr>
  </w:style>
  <w:style w:type="character" w:customStyle="1" w:styleId="24">
    <w:name w:val="Стиль2 Знак"/>
    <w:basedOn w:val="a0"/>
    <w:link w:val="23"/>
    <w:rsid w:val="00B26B21"/>
    <w:rPr>
      <w:rFonts w:eastAsia="Calibri"/>
      <w:sz w:val="24"/>
      <w:szCs w:val="24"/>
      <w:lang w:eastAsia="en-US"/>
    </w:rPr>
  </w:style>
  <w:style w:type="character" w:styleId="af6">
    <w:name w:val="FollowedHyperlink"/>
    <w:basedOn w:val="a0"/>
    <w:uiPriority w:val="99"/>
    <w:semiHidden/>
    <w:unhideWhenUsed/>
    <w:rsid w:val="00D52BCE"/>
    <w:rPr>
      <w:color w:val="800080" w:themeColor="followedHyperlink"/>
      <w:u w:val="single"/>
    </w:rPr>
  </w:style>
  <w:style w:type="character" w:customStyle="1" w:styleId="serp-urlitem">
    <w:name w:val="serp-url__item"/>
    <w:basedOn w:val="a0"/>
    <w:rsid w:val="00D52BCE"/>
  </w:style>
  <w:style w:type="character" w:customStyle="1" w:styleId="aa">
    <w:name w:val="Основной текст с отступом Знак"/>
    <w:basedOn w:val="a0"/>
    <w:link w:val="a9"/>
    <w:rsid w:val="000203D1"/>
    <w:rPr>
      <w:rFonts w:eastAsia="Arial Unicode MS"/>
      <w:kern w:val="1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667E2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2BA343-49AA-4741-8863-D8573A93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uzer-09</dc:creator>
  <cp:lastModifiedBy>Кабинет18</cp:lastModifiedBy>
  <cp:revision>12</cp:revision>
  <cp:lastPrinted>2018-05-21T09:58:00Z</cp:lastPrinted>
  <dcterms:created xsi:type="dcterms:W3CDTF">2018-03-30T08:45:00Z</dcterms:created>
  <dcterms:modified xsi:type="dcterms:W3CDTF">2018-05-21T09:58:00Z</dcterms:modified>
</cp:coreProperties>
</file>