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20" w:rsidRPr="006D1B0C" w:rsidRDefault="00D20320" w:rsidP="00D20320">
      <w:pPr>
        <w:suppressAutoHyphens w:val="0"/>
        <w:jc w:val="center"/>
        <w:rPr>
          <w:rFonts w:eastAsia="Times New Roman"/>
          <w:b/>
          <w:bCs/>
          <w:caps/>
          <w:kern w:val="0"/>
          <w:sz w:val="28"/>
          <w:szCs w:val="22"/>
        </w:rPr>
      </w:pPr>
      <w:r w:rsidRPr="006D1B0C">
        <w:rPr>
          <w:rFonts w:eastAsia="Times New Roman"/>
          <w:b/>
          <w:bCs/>
          <w:caps/>
          <w:kern w:val="0"/>
          <w:sz w:val="28"/>
          <w:szCs w:val="22"/>
        </w:rPr>
        <w:t>Министерство образования Московской области</w:t>
      </w:r>
    </w:p>
    <w:p w:rsidR="00D20320" w:rsidRPr="006D1B0C" w:rsidRDefault="00D20320" w:rsidP="00D20320">
      <w:pPr>
        <w:widowControl/>
        <w:suppressAutoHyphens w:val="0"/>
        <w:jc w:val="center"/>
        <w:rPr>
          <w:rFonts w:eastAsia="Times New Roman"/>
          <w:b/>
          <w:bCs/>
          <w:caps/>
          <w:kern w:val="0"/>
          <w:sz w:val="28"/>
          <w:szCs w:val="22"/>
        </w:rPr>
      </w:pPr>
      <w:r w:rsidRPr="006D1B0C">
        <w:rPr>
          <w:rFonts w:eastAsia="Times New Roman"/>
          <w:b/>
          <w:bCs/>
          <w:caps/>
          <w:kern w:val="0"/>
          <w:sz w:val="28"/>
          <w:szCs w:val="22"/>
        </w:rPr>
        <w:t xml:space="preserve">Государственное бюджетное профессиональное образовательное учреждение Московской области </w:t>
      </w:r>
    </w:p>
    <w:p w:rsidR="00D20320" w:rsidRPr="006D1B0C" w:rsidRDefault="00D20320" w:rsidP="00D20320">
      <w:pPr>
        <w:widowControl/>
        <w:suppressAutoHyphens w:val="0"/>
        <w:jc w:val="center"/>
        <w:rPr>
          <w:rFonts w:eastAsia="Times New Roman"/>
          <w:b/>
          <w:bCs/>
          <w:caps/>
          <w:kern w:val="0"/>
          <w:sz w:val="28"/>
          <w:szCs w:val="22"/>
        </w:rPr>
      </w:pPr>
      <w:r w:rsidRPr="006D1B0C">
        <w:rPr>
          <w:rFonts w:eastAsia="Times New Roman"/>
          <w:b/>
          <w:bCs/>
          <w:caps/>
          <w:kern w:val="0"/>
          <w:sz w:val="28"/>
          <w:szCs w:val="22"/>
        </w:rPr>
        <w:t>«Орехово-Зуевский техникум»</w:t>
      </w:r>
    </w:p>
    <w:p w:rsidR="00D20320" w:rsidRPr="000203D1" w:rsidRDefault="00D20320" w:rsidP="00D20320">
      <w:pPr>
        <w:widowControl/>
        <w:suppressAutoHyphens w:val="0"/>
        <w:spacing w:line="360" w:lineRule="auto"/>
        <w:jc w:val="center"/>
        <w:rPr>
          <w:rFonts w:eastAsia="Times New Roman"/>
          <w:b/>
          <w:bCs/>
          <w:kern w:val="0"/>
        </w:rPr>
      </w:pPr>
    </w:p>
    <w:p w:rsidR="00D20320" w:rsidRPr="000203D1" w:rsidRDefault="00D20320" w:rsidP="00D20320">
      <w:pPr>
        <w:widowControl/>
        <w:suppressAutoHyphens w:val="0"/>
        <w:autoSpaceDE w:val="0"/>
        <w:autoSpaceDN w:val="0"/>
        <w:rPr>
          <w:rFonts w:eastAsia="Times New Roman"/>
          <w:kern w:val="0"/>
          <w:lang w:eastAsia="en-US"/>
        </w:rPr>
      </w:pPr>
    </w:p>
    <w:p w:rsidR="00D20320" w:rsidRPr="000203D1" w:rsidRDefault="00D20320" w:rsidP="00D20320">
      <w:pPr>
        <w:widowControl/>
        <w:suppressAutoHyphens w:val="0"/>
        <w:spacing w:line="360" w:lineRule="auto"/>
        <w:jc w:val="center"/>
        <w:rPr>
          <w:rFonts w:eastAsia="Times New Roman"/>
          <w:b/>
          <w:bCs/>
          <w:kern w:val="0"/>
        </w:rPr>
      </w:pPr>
    </w:p>
    <w:p w:rsidR="00D20320" w:rsidRPr="000203D1" w:rsidRDefault="00D20320" w:rsidP="00D20320">
      <w:pPr>
        <w:widowControl/>
        <w:suppressAutoHyphens w:val="0"/>
        <w:spacing w:line="360" w:lineRule="auto"/>
        <w:jc w:val="center"/>
        <w:rPr>
          <w:rFonts w:eastAsia="Times New Roman"/>
          <w:b/>
          <w:bCs/>
          <w:kern w:val="0"/>
        </w:rPr>
      </w:pPr>
    </w:p>
    <w:p w:rsidR="00D20320" w:rsidRPr="000203D1" w:rsidRDefault="00D20320" w:rsidP="00D20320">
      <w:pPr>
        <w:widowControl/>
        <w:suppressAutoHyphens w:val="0"/>
        <w:spacing w:line="360" w:lineRule="auto"/>
        <w:rPr>
          <w:rFonts w:eastAsia="Times New Roman"/>
          <w:bCs/>
          <w:caps/>
          <w:kern w:val="0"/>
          <w:sz w:val="28"/>
          <w:szCs w:val="28"/>
        </w:rPr>
      </w:pPr>
    </w:p>
    <w:p w:rsidR="00D20320" w:rsidRPr="000203D1" w:rsidRDefault="00D20320" w:rsidP="00D2032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kern w:val="0"/>
          <w:sz w:val="36"/>
          <w:szCs w:val="36"/>
        </w:rPr>
      </w:pPr>
    </w:p>
    <w:p w:rsidR="00D20320" w:rsidRDefault="00D20320" w:rsidP="00D2032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kern w:val="0"/>
          <w:sz w:val="36"/>
          <w:szCs w:val="36"/>
        </w:rPr>
      </w:pPr>
    </w:p>
    <w:p w:rsidR="006D1B0C" w:rsidRDefault="006D1B0C" w:rsidP="00D2032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kern w:val="0"/>
          <w:sz w:val="36"/>
          <w:szCs w:val="36"/>
        </w:rPr>
      </w:pPr>
    </w:p>
    <w:p w:rsidR="006D1B0C" w:rsidRPr="000203D1" w:rsidRDefault="006D1B0C" w:rsidP="00D2032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kern w:val="0"/>
          <w:sz w:val="36"/>
          <w:szCs w:val="36"/>
        </w:rPr>
      </w:pPr>
    </w:p>
    <w:p w:rsidR="00D20320" w:rsidRPr="000203D1" w:rsidRDefault="00D20320" w:rsidP="00D20320">
      <w:pPr>
        <w:widowControl/>
        <w:suppressAutoHyphens w:val="0"/>
        <w:autoSpaceDE w:val="0"/>
        <w:autoSpaceDN w:val="0"/>
        <w:adjustRightInd w:val="0"/>
        <w:rPr>
          <w:rFonts w:eastAsia="Times New Roman"/>
          <w:color w:val="000000"/>
          <w:kern w:val="0"/>
        </w:rPr>
      </w:pPr>
    </w:p>
    <w:p w:rsidR="00D20320" w:rsidRPr="000203D1" w:rsidRDefault="00D20320" w:rsidP="00D20320">
      <w:pPr>
        <w:widowControl/>
        <w:pBdr>
          <w:bottom w:val="single" w:sz="12" w:space="1" w:color="auto"/>
        </w:pBdr>
        <w:suppressAutoHyphens w:val="0"/>
        <w:autoSpaceDE w:val="0"/>
        <w:autoSpaceDN w:val="0"/>
        <w:adjustRightInd w:val="0"/>
        <w:spacing w:after="120"/>
        <w:jc w:val="center"/>
        <w:rPr>
          <w:rFonts w:eastAsia="Times New Roman"/>
          <w:b/>
          <w:bCs/>
          <w:color w:val="000000"/>
          <w:spacing w:val="-20"/>
          <w:kern w:val="0"/>
          <w:sz w:val="36"/>
          <w:szCs w:val="36"/>
        </w:rPr>
      </w:pPr>
      <w:r w:rsidRPr="000203D1">
        <w:rPr>
          <w:rFonts w:eastAsia="Times New Roman"/>
          <w:b/>
          <w:bCs/>
          <w:caps/>
          <w:color w:val="000000"/>
          <w:spacing w:val="-20"/>
          <w:kern w:val="0"/>
          <w:sz w:val="36"/>
          <w:szCs w:val="36"/>
        </w:rPr>
        <w:t>Рабочая</w:t>
      </w:r>
      <w:r w:rsidRPr="000203D1">
        <w:rPr>
          <w:rFonts w:eastAsia="Times New Roman"/>
          <w:b/>
          <w:bCs/>
          <w:color w:val="000000"/>
          <w:spacing w:val="-20"/>
          <w:kern w:val="0"/>
          <w:sz w:val="36"/>
          <w:szCs w:val="36"/>
        </w:rPr>
        <w:t xml:space="preserve"> ПРОГРАММА </w:t>
      </w:r>
      <w:r>
        <w:rPr>
          <w:rFonts w:eastAsia="Times New Roman"/>
          <w:b/>
          <w:bCs/>
          <w:caps/>
          <w:color w:val="000000"/>
          <w:spacing w:val="-20"/>
          <w:kern w:val="0"/>
          <w:sz w:val="36"/>
          <w:szCs w:val="36"/>
        </w:rPr>
        <w:t>УЧЕБНОЙ ПРАКТИКИ</w:t>
      </w:r>
    </w:p>
    <w:p w:rsidR="00D20320" w:rsidRPr="000203D1" w:rsidRDefault="00D20320" w:rsidP="00D20320">
      <w:pPr>
        <w:widowControl/>
        <w:pBdr>
          <w:bottom w:val="single" w:sz="12" w:space="1" w:color="auto"/>
        </w:pBd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color w:val="000000"/>
          <w:kern w:val="0"/>
          <w:sz w:val="32"/>
          <w:szCs w:val="32"/>
        </w:rPr>
      </w:pPr>
      <w:r w:rsidRPr="000203D1">
        <w:rPr>
          <w:rFonts w:eastAsia="Times New Roman"/>
          <w:b/>
          <w:color w:val="000000"/>
          <w:kern w:val="0"/>
          <w:sz w:val="32"/>
          <w:szCs w:val="32"/>
        </w:rPr>
        <w:t>ПМ 0</w:t>
      </w:r>
      <w:r>
        <w:rPr>
          <w:rFonts w:eastAsia="Times New Roman"/>
          <w:b/>
          <w:color w:val="000000"/>
          <w:kern w:val="0"/>
          <w:sz w:val="32"/>
          <w:szCs w:val="32"/>
        </w:rPr>
        <w:t>2</w:t>
      </w:r>
      <w:r w:rsidRPr="000203D1">
        <w:rPr>
          <w:rFonts w:eastAsia="Times New Roman"/>
          <w:b/>
          <w:color w:val="000000"/>
          <w:kern w:val="0"/>
          <w:sz w:val="32"/>
          <w:szCs w:val="32"/>
        </w:rPr>
        <w:t xml:space="preserve"> </w:t>
      </w:r>
      <w:r w:rsidRPr="00D20320">
        <w:rPr>
          <w:rFonts w:eastAsia="Times New Roman"/>
          <w:b/>
          <w:color w:val="000000"/>
          <w:kern w:val="0"/>
          <w:sz w:val="32"/>
          <w:szCs w:val="32"/>
        </w:rPr>
        <w:t>Обслуживание и ремонт электропроводок</w:t>
      </w:r>
    </w:p>
    <w:p w:rsidR="00D20320" w:rsidRPr="000203D1" w:rsidRDefault="00D20320" w:rsidP="00D2032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color w:val="000000"/>
          <w:kern w:val="0"/>
          <w:sz w:val="20"/>
          <w:szCs w:val="20"/>
        </w:rPr>
      </w:pPr>
    </w:p>
    <w:p w:rsidR="00D20320" w:rsidRPr="000203D1" w:rsidRDefault="006D1B0C" w:rsidP="00D20320">
      <w:pPr>
        <w:widowControl/>
        <w:pBdr>
          <w:bottom w:val="single" w:sz="12" w:space="1" w:color="auto"/>
        </w:pBdr>
        <w:suppressAutoHyphens w:val="0"/>
        <w:autoSpaceDE w:val="0"/>
        <w:autoSpaceDN w:val="0"/>
        <w:adjustRightInd w:val="0"/>
        <w:spacing w:before="120" w:after="120"/>
        <w:jc w:val="center"/>
        <w:rPr>
          <w:rFonts w:eastAsia="Times New Roman"/>
          <w:color w:val="000000"/>
          <w:kern w:val="0"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</w:rPr>
        <w:t xml:space="preserve">по </w:t>
      </w:r>
      <w:r w:rsidR="00D20320" w:rsidRPr="000203D1">
        <w:rPr>
          <w:rFonts w:eastAsia="Times New Roman"/>
          <w:color w:val="000000"/>
          <w:kern w:val="0"/>
          <w:sz w:val="28"/>
          <w:szCs w:val="28"/>
        </w:rPr>
        <w:t>профессии среднего профессионального образования</w:t>
      </w:r>
    </w:p>
    <w:p w:rsidR="00D20320" w:rsidRPr="000203D1" w:rsidRDefault="00A2323A" w:rsidP="00D20320">
      <w:pPr>
        <w:widowControl/>
        <w:pBdr>
          <w:bottom w:val="single" w:sz="12" w:space="1" w:color="auto"/>
        </w:pBdr>
        <w:suppressAutoHyphens w:val="0"/>
        <w:autoSpaceDE w:val="0"/>
        <w:autoSpaceDN w:val="0"/>
        <w:adjustRightInd w:val="0"/>
        <w:jc w:val="center"/>
        <w:rPr>
          <w:rFonts w:eastAsia="Times New Roman"/>
          <w:color w:val="000000"/>
          <w:kern w:val="0"/>
          <w:sz w:val="28"/>
          <w:szCs w:val="28"/>
        </w:rPr>
      </w:pPr>
      <w:r>
        <w:rPr>
          <w:rFonts w:eastAsia="Times New Roman"/>
          <w:b/>
          <w:color w:val="000000"/>
          <w:kern w:val="0"/>
          <w:sz w:val="28"/>
          <w:szCs w:val="28"/>
        </w:rPr>
        <w:t>35.01.15</w:t>
      </w:r>
      <w:r w:rsidR="00D20320" w:rsidRPr="00EF68FF">
        <w:rPr>
          <w:rFonts w:eastAsia="Times New Roman"/>
          <w:b/>
          <w:color w:val="000000"/>
          <w:kern w:val="0"/>
          <w:sz w:val="28"/>
          <w:szCs w:val="28"/>
        </w:rPr>
        <w:t xml:space="preserve"> </w:t>
      </w:r>
      <w:r w:rsidR="00D20320">
        <w:rPr>
          <w:rFonts w:eastAsia="Times New Roman"/>
          <w:b/>
          <w:color w:val="000000"/>
          <w:kern w:val="0"/>
          <w:sz w:val="28"/>
          <w:szCs w:val="28"/>
        </w:rPr>
        <w:t xml:space="preserve">Электромонтер по </w:t>
      </w:r>
      <w:r w:rsidR="00D20320">
        <w:rPr>
          <w:rFonts w:eastAsia="Times New Roman"/>
          <w:b/>
          <w:color w:val="000000"/>
          <w:kern w:val="0"/>
          <w:sz w:val="28"/>
          <w:szCs w:val="28"/>
        </w:rPr>
        <w:tab/>
        <w:t>ремонту и обслуживанию электрооборудования в сельскохозяйственном производстве</w:t>
      </w:r>
    </w:p>
    <w:p w:rsidR="00D20320" w:rsidRPr="000203D1" w:rsidRDefault="00D20320" w:rsidP="00D20320">
      <w:pPr>
        <w:widowControl/>
        <w:suppressAutoHyphens w:val="0"/>
        <w:jc w:val="center"/>
        <w:rPr>
          <w:rFonts w:eastAsia="Times New Roman"/>
          <w:kern w:val="0"/>
          <w:sz w:val="20"/>
          <w:szCs w:val="20"/>
        </w:rPr>
      </w:pPr>
    </w:p>
    <w:p w:rsidR="00D20320" w:rsidRPr="000203D1" w:rsidRDefault="00D20320" w:rsidP="00D20320">
      <w:pPr>
        <w:widowControl/>
        <w:suppressAutoHyphens w:val="0"/>
        <w:jc w:val="center"/>
        <w:rPr>
          <w:rFonts w:eastAsia="Times New Roman"/>
          <w:kern w:val="0"/>
          <w:sz w:val="20"/>
          <w:szCs w:val="20"/>
        </w:rPr>
      </w:pPr>
    </w:p>
    <w:p w:rsidR="00D20320" w:rsidRPr="000203D1" w:rsidRDefault="00D20320" w:rsidP="00D20320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D20320" w:rsidRDefault="00D20320" w:rsidP="00D20320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p w:rsidR="00D20320" w:rsidRPr="000203D1" w:rsidRDefault="00D20320" w:rsidP="00D20320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p w:rsidR="00D20320" w:rsidRPr="000203D1" w:rsidRDefault="00D20320" w:rsidP="00D20320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D20320" w:rsidRPr="000203D1" w:rsidRDefault="00D20320" w:rsidP="00D20320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D20320" w:rsidRDefault="00D20320" w:rsidP="00D20320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D20320" w:rsidRPr="000203D1" w:rsidRDefault="00D20320" w:rsidP="00D20320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D20320" w:rsidRDefault="00D20320" w:rsidP="00D20320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A2323A" w:rsidRDefault="00A2323A" w:rsidP="00D20320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A2323A" w:rsidRDefault="00A2323A" w:rsidP="00D20320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A2323A" w:rsidRDefault="00A2323A" w:rsidP="00D20320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A2323A" w:rsidRDefault="00A2323A" w:rsidP="00D20320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A2323A" w:rsidRDefault="00A2323A" w:rsidP="00D20320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D20320" w:rsidRDefault="00D20320" w:rsidP="00D20320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D20320" w:rsidRDefault="00D20320" w:rsidP="00D20320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D20320" w:rsidRDefault="00D20320" w:rsidP="00D20320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  <w:r w:rsidRPr="000203D1">
        <w:rPr>
          <w:rFonts w:eastAsia="Times New Roman"/>
          <w:kern w:val="0"/>
          <w:sz w:val="28"/>
          <w:szCs w:val="28"/>
        </w:rPr>
        <w:t>201</w:t>
      </w:r>
      <w:r w:rsidR="006D1B0C">
        <w:rPr>
          <w:rFonts w:eastAsia="Times New Roman"/>
          <w:kern w:val="0"/>
          <w:sz w:val="28"/>
          <w:szCs w:val="28"/>
        </w:rPr>
        <w:t>6</w:t>
      </w:r>
      <w:r w:rsidRPr="000203D1">
        <w:rPr>
          <w:rFonts w:eastAsia="Times New Roman"/>
          <w:kern w:val="0"/>
          <w:sz w:val="28"/>
          <w:szCs w:val="28"/>
        </w:rPr>
        <w:t xml:space="preserve"> г.</w:t>
      </w:r>
    </w:p>
    <w:p w:rsidR="006D1B0C" w:rsidRDefault="00D20320" w:rsidP="006D1B0C">
      <w:pPr>
        <w:jc w:val="both"/>
        <w:rPr>
          <w:rFonts w:eastAsia="Times New Roman"/>
          <w:bCs/>
          <w:iCs/>
          <w:sz w:val="28"/>
          <w:szCs w:val="28"/>
        </w:rPr>
      </w:pPr>
      <w:r w:rsidRPr="000203D1">
        <w:rPr>
          <w:rFonts w:eastAsia="Times New Roman"/>
          <w:kern w:val="0"/>
          <w:sz w:val="28"/>
          <w:szCs w:val="28"/>
        </w:rPr>
        <w:br w:type="page"/>
      </w:r>
      <w:r w:rsidR="006D1B0C">
        <w:rPr>
          <w:rFonts w:eastAsia="Times New Roman"/>
          <w:b/>
          <w:bCs/>
          <w:iCs/>
          <w:sz w:val="28"/>
          <w:szCs w:val="28"/>
        </w:rPr>
        <w:lastRenderedPageBreak/>
        <w:t>Рабочая программа разработана в соответствии с требованиями</w:t>
      </w:r>
      <w:r w:rsidR="006D1B0C">
        <w:rPr>
          <w:rFonts w:eastAsia="Times New Roman"/>
          <w:bCs/>
          <w:iCs/>
          <w:sz w:val="28"/>
          <w:szCs w:val="28"/>
        </w:rPr>
        <w:t xml:space="preserve"> Федерального государственного образовательного стандарта среднего профессионального образования по профессии 35.01.15 Электромонтер по ремонту и обслуживанию электрооборудования в сельскохозяйственном производстве, утвержденного Приказом Минобрнауки России от 02.08.2013 № 892 (ред. от 09.04.2015).</w:t>
      </w:r>
    </w:p>
    <w:p w:rsidR="006D1B0C" w:rsidRDefault="006D1B0C" w:rsidP="006D1B0C">
      <w:pPr>
        <w:jc w:val="both"/>
        <w:rPr>
          <w:rFonts w:eastAsia="Times New Roman"/>
          <w:bCs/>
          <w:iCs/>
          <w:sz w:val="28"/>
          <w:szCs w:val="28"/>
        </w:rPr>
      </w:pPr>
    </w:p>
    <w:p w:rsidR="006D1B0C" w:rsidRDefault="006D1B0C" w:rsidP="006D1B0C">
      <w:pPr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РАЗРАБОТЧИКИ:</w:t>
      </w:r>
    </w:p>
    <w:p w:rsidR="006D1B0C" w:rsidRDefault="006D1B0C" w:rsidP="006D1B0C">
      <w:pPr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Карелина Татьяна Юрьевна, мастер производственного обучения</w:t>
      </w:r>
    </w:p>
    <w:p w:rsidR="006D1B0C" w:rsidRDefault="006D1B0C" w:rsidP="006D1B0C">
      <w:pPr>
        <w:spacing w:after="120"/>
        <w:jc w:val="both"/>
        <w:rPr>
          <w:rFonts w:eastAsiaTheme="minorHAnsi"/>
          <w:b/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«___» _________ 2016 г.</w:t>
      </w:r>
    </w:p>
    <w:p w:rsidR="006D1B0C" w:rsidRDefault="006D1B0C" w:rsidP="006D1B0C">
      <w:pPr>
        <w:spacing w:after="120"/>
        <w:rPr>
          <w:bCs/>
          <w:iCs/>
          <w:sz w:val="28"/>
          <w:szCs w:val="28"/>
        </w:rPr>
      </w:pPr>
    </w:p>
    <w:p w:rsidR="006D1B0C" w:rsidRDefault="006D1B0C" w:rsidP="006D1B0C">
      <w:pPr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РАССМОТРЕНА</w:t>
      </w:r>
      <w:r>
        <w:rPr>
          <w:rFonts w:eastAsia="Times New Roman"/>
          <w:bCs/>
          <w:iCs/>
          <w:sz w:val="28"/>
          <w:szCs w:val="28"/>
        </w:rPr>
        <w:t xml:space="preserve"> </w:t>
      </w:r>
    </w:p>
    <w:p w:rsidR="006D1B0C" w:rsidRDefault="006D1B0C" w:rsidP="006D1B0C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на заседании ЦК мастеров п/о и преподавателей профессионального цикла</w:t>
      </w:r>
    </w:p>
    <w:p w:rsidR="006D1B0C" w:rsidRDefault="006D1B0C" w:rsidP="006D1B0C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Протокол № ___ от «___» _______________2016 г. </w:t>
      </w:r>
    </w:p>
    <w:p w:rsidR="006D1B0C" w:rsidRDefault="006D1B0C" w:rsidP="006D1B0C">
      <w:pPr>
        <w:spacing w:after="12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Председатель ЦК ____________ Т.Ю.Карелина</w:t>
      </w:r>
    </w:p>
    <w:p w:rsidR="006D1B0C" w:rsidRDefault="006D1B0C" w:rsidP="006D1B0C">
      <w:pPr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«____» _____________ 2016 г. </w:t>
      </w:r>
    </w:p>
    <w:p w:rsidR="006D1B0C" w:rsidRDefault="006D1B0C" w:rsidP="006D1B0C">
      <w:pPr>
        <w:jc w:val="both"/>
        <w:rPr>
          <w:rFonts w:eastAsia="Times New Roman"/>
          <w:bCs/>
          <w:iCs/>
          <w:sz w:val="28"/>
          <w:szCs w:val="28"/>
        </w:rPr>
      </w:pPr>
    </w:p>
    <w:p w:rsidR="006D1B0C" w:rsidRDefault="006D1B0C" w:rsidP="006D1B0C">
      <w:pPr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ОДОБРЕНА</w:t>
      </w:r>
    </w:p>
    <w:p w:rsidR="006D1B0C" w:rsidRDefault="006D1B0C" w:rsidP="006D1B0C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на заседании Методического совета</w:t>
      </w:r>
    </w:p>
    <w:p w:rsidR="006D1B0C" w:rsidRDefault="006D1B0C" w:rsidP="006D1B0C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Протокол № ___ от «____» _____________ 2016 г.</w:t>
      </w:r>
    </w:p>
    <w:p w:rsidR="006D1B0C" w:rsidRDefault="006D1B0C" w:rsidP="006D1B0C">
      <w:pPr>
        <w:rPr>
          <w:rFonts w:eastAsia="Times New Roman"/>
          <w:b/>
          <w:bCs/>
          <w:iCs/>
          <w:sz w:val="28"/>
          <w:szCs w:val="28"/>
        </w:rPr>
      </w:pPr>
    </w:p>
    <w:p w:rsidR="006D1B0C" w:rsidRDefault="006D1B0C" w:rsidP="006D1B0C">
      <w:pPr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СОГЛАСОВАНО</w:t>
      </w:r>
    </w:p>
    <w:p w:rsidR="006D1B0C" w:rsidRDefault="006D1B0C" w:rsidP="006D1B0C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директора по МР ___________________/Е.Б. Купцова/</w:t>
      </w:r>
    </w:p>
    <w:p w:rsidR="006D1B0C" w:rsidRDefault="006D1B0C" w:rsidP="006D1B0C">
      <w:pPr>
        <w:rPr>
          <w:rFonts w:eastAsia="Times New Roman"/>
          <w:bCs/>
          <w:iCs/>
          <w:color w:val="FF0000"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«____» _______________ 2016 г. </w:t>
      </w:r>
    </w:p>
    <w:p w:rsidR="006D1B0C" w:rsidRDefault="006D1B0C" w:rsidP="006D1B0C">
      <w:pPr>
        <w:rPr>
          <w:rFonts w:eastAsia="Times New Roman"/>
          <w:b/>
          <w:bCs/>
          <w:iCs/>
          <w:sz w:val="28"/>
          <w:szCs w:val="28"/>
        </w:rPr>
      </w:pPr>
    </w:p>
    <w:p w:rsidR="006D1B0C" w:rsidRDefault="006D1B0C" w:rsidP="006D1B0C">
      <w:pPr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УТВЕРЖДАЮ</w:t>
      </w:r>
    </w:p>
    <w:p w:rsidR="006D1B0C" w:rsidRDefault="006D1B0C" w:rsidP="006D1B0C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директора по ПР ___________________/В.А.Бодров/</w:t>
      </w:r>
    </w:p>
    <w:p w:rsidR="006D1B0C" w:rsidRDefault="006D1B0C" w:rsidP="006D1B0C">
      <w:pPr>
        <w:tabs>
          <w:tab w:val="left" w:pos="0"/>
        </w:tabs>
        <w:rPr>
          <w:rFonts w:eastAsia="Times New Roman"/>
          <w:color w:val="FF0000"/>
          <w:sz w:val="28"/>
          <w:szCs w:val="28"/>
          <w:vertAlign w:val="superscript"/>
        </w:rPr>
      </w:pPr>
    </w:p>
    <w:p w:rsidR="006D1B0C" w:rsidRDefault="006D1B0C" w:rsidP="006D1B0C">
      <w:pPr>
        <w:widowControl/>
        <w:suppressAutoHyphens w:val="0"/>
        <w:jc w:val="both"/>
        <w:rPr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«____» ______________ 2016 г.</w:t>
      </w:r>
      <w:r>
        <w:rPr>
          <w:sz w:val="28"/>
          <w:szCs w:val="28"/>
        </w:rPr>
        <w:br w:type="page"/>
      </w:r>
    </w:p>
    <w:sdt>
      <w:sdtPr>
        <w:rPr>
          <w:rFonts w:ascii="Times New Roman" w:eastAsia="Arial Unicode MS" w:hAnsi="Times New Roman" w:cs="Times New Roman"/>
          <w:b w:val="0"/>
          <w:bCs w:val="0"/>
          <w:color w:val="auto"/>
          <w:kern w:val="1"/>
          <w:sz w:val="24"/>
          <w:szCs w:val="24"/>
          <w:lang w:eastAsia="ru-RU"/>
        </w:rPr>
        <w:id w:val="17239018"/>
      </w:sdtPr>
      <w:sdtEndPr>
        <w:rPr>
          <w:sz w:val="28"/>
          <w:szCs w:val="28"/>
        </w:rPr>
      </w:sdtEndPr>
      <w:sdtContent>
        <w:p w:rsidR="00F57FF4" w:rsidRDefault="00442898" w:rsidP="00D20320">
          <w:pPr>
            <w:pStyle w:val="ad"/>
          </w:pPr>
          <w:r w:rsidRPr="00442898">
            <w:rPr>
              <w:color w:val="auto"/>
            </w:rPr>
            <w:t>ОГЛАВЛЕНИЕ</w:t>
          </w:r>
        </w:p>
        <w:p w:rsidR="005E716C" w:rsidRDefault="00637682" w:rsidP="005E716C">
          <w:pPr>
            <w:pStyle w:val="22"/>
            <w:spacing w:before="240" w:after="120"/>
            <w:rPr>
              <w:rFonts w:asciiTheme="minorHAnsi" w:eastAsiaTheme="minorEastAsia" w:hAnsiTheme="minorHAnsi" w:cstheme="minorBidi"/>
              <w:kern w:val="0"/>
              <w:sz w:val="22"/>
              <w:szCs w:val="22"/>
            </w:rPr>
          </w:pPr>
          <w:r w:rsidRPr="00A51F48">
            <w:fldChar w:fldCharType="begin"/>
          </w:r>
          <w:r w:rsidR="00F57FF4" w:rsidRPr="00A51F48">
            <w:instrText xml:space="preserve"> TOC \o "1-3" \h \z \u </w:instrText>
          </w:r>
          <w:r w:rsidRPr="00A51F48">
            <w:fldChar w:fldCharType="separate"/>
          </w:r>
          <w:hyperlink w:anchor="_Toc512179170" w:history="1">
            <w:r w:rsidR="005E716C" w:rsidRPr="00A23BBA">
              <w:rPr>
                <w:rStyle w:val="ae"/>
              </w:rPr>
              <w:t>1. ПАСПОРТ ПРОГРАММЫ УЧЕБНОЙ ПРАКТИКИ</w:t>
            </w:r>
            <w:r w:rsidR="005E716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E716C">
              <w:rPr>
                <w:webHidden/>
              </w:rPr>
              <w:instrText xml:space="preserve"> PAGEREF _Toc512179170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17EFC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5E716C" w:rsidRDefault="00637682" w:rsidP="005E716C">
          <w:pPr>
            <w:pStyle w:val="22"/>
            <w:spacing w:before="240" w:after="120"/>
            <w:rPr>
              <w:rFonts w:asciiTheme="minorHAnsi" w:eastAsiaTheme="minorEastAsia" w:hAnsiTheme="minorHAnsi" w:cstheme="minorBidi"/>
              <w:kern w:val="0"/>
              <w:sz w:val="22"/>
              <w:szCs w:val="22"/>
            </w:rPr>
          </w:pPr>
          <w:hyperlink w:anchor="_Toc512179174" w:history="1">
            <w:r w:rsidR="005E716C" w:rsidRPr="00A23BBA">
              <w:rPr>
                <w:rStyle w:val="ae"/>
              </w:rPr>
              <w:t>2. СТРУКТУРА И СОДЕРЖАНИЕ ПРОГРАММЫ УЧЕБНОЙ ПРАКТИКИ</w:t>
            </w:r>
            <w:r w:rsidR="005E716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E716C">
              <w:rPr>
                <w:webHidden/>
              </w:rPr>
              <w:instrText xml:space="preserve"> PAGEREF _Toc512179174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17EFC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5E716C" w:rsidRDefault="00637682" w:rsidP="005E716C">
          <w:pPr>
            <w:pStyle w:val="22"/>
            <w:spacing w:before="240" w:after="120"/>
            <w:rPr>
              <w:rFonts w:asciiTheme="minorHAnsi" w:eastAsiaTheme="minorEastAsia" w:hAnsiTheme="minorHAnsi" w:cstheme="minorBidi"/>
              <w:kern w:val="0"/>
              <w:sz w:val="22"/>
              <w:szCs w:val="22"/>
            </w:rPr>
          </w:pPr>
          <w:hyperlink w:anchor="_Toc512179177" w:history="1">
            <w:r w:rsidR="005E716C" w:rsidRPr="00A23BBA">
              <w:rPr>
                <w:rStyle w:val="ae"/>
              </w:rPr>
              <w:t>3. УСЛОВИЯ РЕАЛИЗАЦИИ ПРОГРАММЫ УЧЕБНОЙ ПРАКТИКИ</w:t>
            </w:r>
            <w:r w:rsidR="005E716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E716C">
              <w:rPr>
                <w:webHidden/>
              </w:rPr>
              <w:instrText xml:space="preserve"> PAGEREF _Toc512179177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17EFC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5E716C" w:rsidRDefault="00637682" w:rsidP="005E716C">
          <w:pPr>
            <w:pStyle w:val="15"/>
            <w:spacing w:before="240" w:after="120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512179182" w:history="1">
            <w:r w:rsidR="005E716C" w:rsidRPr="00A23BBA">
              <w:rPr>
                <w:rStyle w:val="ae"/>
                <w:noProof/>
              </w:rPr>
              <w:t xml:space="preserve">4. КОНТРОЛЬ И ОЦЕНКА РЕЗУЛЬТАТОВ ОСВОЕНИЯ  УЧЕБНОЙ ПРАКТИКИ </w:t>
            </w:r>
            <w:r w:rsidR="005E716C">
              <w:rPr>
                <w:rStyle w:val="ae"/>
                <w:noProof/>
              </w:rPr>
              <w:br/>
            </w:r>
            <w:r w:rsidR="005E716C" w:rsidRPr="00A23BBA">
              <w:rPr>
                <w:rStyle w:val="ae"/>
                <w:noProof/>
              </w:rPr>
              <w:t xml:space="preserve"> (вида деятельности)</w:t>
            </w:r>
            <w:r w:rsidR="005E716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E716C">
              <w:rPr>
                <w:noProof/>
                <w:webHidden/>
              </w:rPr>
              <w:instrText xml:space="preserve"> PAGEREF _Toc512179182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7EFC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7FF4" w:rsidRPr="00A51F48" w:rsidRDefault="00637682" w:rsidP="005E716C">
          <w:pPr>
            <w:spacing w:before="240" w:after="120"/>
            <w:jc w:val="both"/>
            <w:rPr>
              <w:sz w:val="28"/>
              <w:szCs w:val="28"/>
            </w:rPr>
          </w:pPr>
          <w:r w:rsidRPr="00A51F48">
            <w:rPr>
              <w:sz w:val="28"/>
              <w:szCs w:val="28"/>
            </w:rPr>
            <w:fldChar w:fldCharType="end"/>
          </w:r>
        </w:p>
      </w:sdtContent>
    </w:sdt>
    <w:p w:rsidR="00480CE5" w:rsidRPr="00A51F48" w:rsidRDefault="00480CE5" w:rsidP="00A51F48">
      <w:pPr>
        <w:widowControl/>
        <w:suppressAutoHyphens w:val="0"/>
        <w:jc w:val="both"/>
        <w:rPr>
          <w:sz w:val="28"/>
          <w:szCs w:val="28"/>
        </w:rPr>
      </w:pPr>
      <w:r w:rsidRPr="00A51F48">
        <w:rPr>
          <w:sz w:val="28"/>
          <w:szCs w:val="28"/>
        </w:rPr>
        <w:br w:type="page"/>
      </w:r>
    </w:p>
    <w:p w:rsidR="007153B1" w:rsidRPr="00C307A0" w:rsidRDefault="00C307A0" w:rsidP="00180E76">
      <w:pPr>
        <w:pStyle w:val="2"/>
        <w:tabs>
          <w:tab w:val="clear" w:pos="576"/>
          <w:tab w:val="num" w:pos="284"/>
        </w:tabs>
        <w:spacing w:before="0" w:after="480"/>
        <w:ind w:left="0" w:firstLine="0"/>
        <w:jc w:val="center"/>
        <w:rPr>
          <w:rFonts w:ascii="Times New Roman" w:hAnsi="Times New Roman"/>
          <w:i w:val="0"/>
        </w:rPr>
      </w:pPr>
      <w:bookmarkStart w:id="0" w:name="_Toc512179170"/>
      <w:r w:rsidRPr="00C307A0">
        <w:rPr>
          <w:rFonts w:ascii="Times New Roman" w:hAnsi="Times New Roman"/>
          <w:i w:val="0"/>
        </w:rPr>
        <w:lastRenderedPageBreak/>
        <w:t>1. ПАСПОРТ ПРОГРАММЫ УЧЕБНОЙ ПРАКТИКИ</w:t>
      </w:r>
      <w:bookmarkEnd w:id="0"/>
    </w:p>
    <w:p w:rsidR="007153B1" w:rsidRPr="00DD369C" w:rsidRDefault="007153B1" w:rsidP="00F57FF4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DD369C">
        <w:rPr>
          <w:sz w:val="28"/>
          <w:szCs w:val="28"/>
        </w:rPr>
        <w:t xml:space="preserve">Отбор и структурирование содержания учебной программы осуществлены на основании требований ФГОС </w:t>
      </w:r>
      <w:r w:rsidR="00575ECE">
        <w:rPr>
          <w:sz w:val="28"/>
          <w:szCs w:val="28"/>
        </w:rPr>
        <w:t>С</w:t>
      </w:r>
      <w:r w:rsidRPr="00DD369C">
        <w:rPr>
          <w:sz w:val="28"/>
          <w:szCs w:val="28"/>
        </w:rPr>
        <w:t>ПО к общим и профессиональным компетенциям выпускников.</w:t>
      </w:r>
    </w:p>
    <w:p w:rsidR="007153B1" w:rsidRPr="00C307A0" w:rsidRDefault="00F57FF4" w:rsidP="00180E76">
      <w:pPr>
        <w:pStyle w:val="3"/>
        <w:tabs>
          <w:tab w:val="clear" w:pos="720"/>
          <w:tab w:val="num" w:pos="0"/>
        </w:tabs>
        <w:spacing w:before="360" w:after="360"/>
        <w:ind w:left="0" w:firstLine="0"/>
        <w:jc w:val="center"/>
        <w:rPr>
          <w:rFonts w:ascii="Times New Roman" w:hAnsi="Times New Roman"/>
          <w:sz w:val="28"/>
        </w:rPr>
      </w:pPr>
      <w:bookmarkStart w:id="1" w:name="_Toc510205146"/>
      <w:bookmarkStart w:id="2" w:name="_Toc512179171"/>
      <w:r w:rsidRPr="00C307A0">
        <w:rPr>
          <w:rFonts w:ascii="Times New Roman" w:hAnsi="Times New Roman"/>
          <w:sz w:val="28"/>
        </w:rPr>
        <w:t xml:space="preserve">1.1 </w:t>
      </w:r>
      <w:r w:rsidR="009F40F9">
        <w:rPr>
          <w:rFonts w:ascii="Times New Roman" w:hAnsi="Times New Roman"/>
          <w:sz w:val="28"/>
        </w:rPr>
        <w:t>Место практики в структуре программы подготовки квалифицированных рабочих, служащих</w:t>
      </w:r>
      <w:bookmarkEnd w:id="1"/>
      <w:bookmarkEnd w:id="2"/>
    </w:p>
    <w:p w:rsidR="008C7919" w:rsidRDefault="007153B1" w:rsidP="005E716C">
      <w:pPr>
        <w:spacing w:before="60" w:line="360" w:lineRule="auto"/>
        <w:ind w:firstLine="709"/>
        <w:jc w:val="both"/>
        <w:rPr>
          <w:sz w:val="28"/>
          <w:szCs w:val="28"/>
        </w:rPr>
      </w:pPr>
      <w:r w:rsidRPr="00DD369C">
        <w:rPr>
          <w:sz w:val="28"/>
          <w:szCs w:val="28"/>
        </w:rPr>
        <w:t xml:space="preserve">Учебная практика является обязательным разделом </w:t>
      </w:r>
      <w:r w:rsidR="00E428F1">
        <w:rPr>
          <w:sz w:val="28"/>
          <w:szCs w:val="28"/>
        </w:rPr>
        <w:t>программы подготовки квалифицированных рабочих, служащих по профессии (ППКРС)</w:t>
      </w:r>
      <w:r w:rsidRPr="00DD369C">
        <w:rPr>
          <w:sz w:val="28"/>
          <w:szCs w:val="28"/>
        </w:rPr>
        <w:t xml:space="preserve"> </w:t>
      </w:r>
      <w:r w:rsidR="006F6FBB" w:rsidRPr="006F6FBB">
        <w:rPr>
          <w:b/>
          <w:sz w:val="28"/>
          <w:szCs w:val="28"/>
        </w:rPr>
        <w:t>35.01.15</w:t>
      </w:r>
      <w:r w:rsidR="006F6FBB">
        <w:rPr>
          <w:sz w:val="28"/>
          <w:szCs w:val="28"/>
        </w:rPr>
        <w:t xml:space="preserve"> </w:t>
      </w:r>
      <w:r w:rsidR="00E428F1" w:rsidRPr="00E428F1">
        <w:rPr>
          <w:b/>
          <w:sz w:val="28"/>
          <w:szCs w:val="28"/>
        </w:rPr>
        <w:t>«Э</w:t>
      </w:r>
      <w:r w:rsidR="008C7919" w:rsidRPr="00E428F1">
        <w:rPr>
          <w:b/>
          <w:sz w:val="28"/>
          <w:szCs w:val="28"/>
        </w:rPr>
        <w:t>лектромонтер по ремонту и обслуживанию электрооборудования в сельскохозяйственном производстве</w:t>
      </w:r>
      <w:r w:rsidR="00E428F1" w:rsidRPr="00E428F1">
        <w:rPr>
          <w:b/>
          <w:sz w:val="28"/>
          <w:szCs w:val="28"/>
        </w:rPr>
        <w:t>»</w:t>
      </w:r>
      <w:r w:rsidR="00FF492F" w:rsidRPr="00DD369C">
        <w:rPr>
          <w:sz w:val="28"/>
          <w:szCs w:val="28"/>
        </w:rPr>
        <w:t xml:space="preserve"> </w:t>
      </w:r>
      <w:r w:rsidRPr="00DD369C">
        <w:rPr>
          <w:sz w:val="28"/>
          <w:szCs w:val="28"/>
        </w:rPr>
        <w:t xml:space="preserve">базовой подготовки в части освоения </w:t>
      </w:r>
      <w:r w:rsidR="00D20320">
        <w:rPr>
          <w:sz w:val="28"/>
          <w:szCs w:val="28"/>
        </w:rPr>
        <w:t>вида</w:t>
      </w:r>
      <w:r w:rsidR="00E428F1">
        <w:rPr>
          <w:sz w:val="28"/>
          <w:szCs w:val="28"/>
        </w:rPr>
        <w:t xml:space="preserve"> деятельности</w:t>
      </w:r>
      <w:r w:rsidRPr="00DD369C">
        <w:rPr>
          <w:sz w:val="28"/>
          <w:szCs w:val="28"/>
        </w:rPr>
        <w:t>:</w:t>
      </w:r>
      <w:r w:rsidR="005E716C">
        <w:rPr>
          <w:sz w:val="28"/>
          <w:szCs w:val="28"/>
        </w:rPr>
        <w:t xml:space="preserve"> </w:t>
      </w:r>
      <w:r w:rsidR="00E428F1">
        <w:rPr>
          <w:sz w:val="28"/>
          <w:szCs w:val="28"/>
        </w:rPr>
        <w:t>Обслуживание и ремонт электропроводок.</w:t>
      </w:r>
    </w:p>
    <w:p w:rsidR="00180E76" w:rsidRPr="00C307A0" w:rsidRDefault="00180E76" w:rsidP="00180E76">
      <w:pPr>
        <w:pStyle w:val="3"/>
        <w:tabs>
          <w:tab w:val="clear" w:pos="720"/>
          <w:tab w:val="num" w:pos="0"/>
        </w:tabs>
        <w:spacing w:before="360" w:after="360"/>
        <w:ind w:left="0" w:firstLine="0"/>
        <w:jc w:val="center"/>
        <w:rPr>
          <w:rFonts w:ascii="Times New Roman" w:hAnsi="Times New Roman"/>
          <w:sz w:val="28"/>
        </w:rPr>
      </w:pPr>
      <w:bookmarkStart w:id="3" w:name="_Toc510205147"/>
      <w:bookmarkStart w:id="4" w:name="_Toc512179172"/>
      <w:r>
        <w:rPr>
          <w:rFonts w:ascii="Times New Roman" w:hAnsi="Times New Roman"/>
          <w:sz w:val="28"/>
        </w:rPr>
        <w:t>1.2</w:t>
      </w:r>
      <w:r w:rsidRPr="00C307A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Цели и задачи учебной практики</w:t>
      </w:r>
      <w:bookmarkEnd w:id="3"/>
      <w:bookmarkEnd w:id="4"/>
    </w:p>
    <w:p w:rsidR="00180E76" w:rsidRDefault="00180E76" w:rsidP="00180E76">
      <w:pPr>
        <w:spacing w:before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овладения указанными видами профессиональной деятельности обучающийся в ходе данного вида практики должен:</w:t>
      </w:r>
    </w:p>
    <w:p w:rsidR="006D0122" w:rsidRDefault="006D0122" w:rsidP="00180E76">
      <w:pPr>
        <w:pStyle w:val="ConsPlusNormal"/>
        <w:widowControl/>
        <w:tabs>
          <w:tab w:val="left" w:pos="284"/>
        </w:tabs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деятельности 2.</w:t>
      </w:r>
    </w:p>
    <w:p w:rsidR="006D0122" w:rsidRDefault="006D0122" w:rsidP="00E05FD1">
      <w:pPr>
        <w:pStyle w:val="ConsPlusNormal"/>
        <w:widowControl/>
        <w:tabs>
          <w:tab w:val="left" w:pos="284"/>
        </w:tabs>
        <w:spacing w:after="360"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Обслуживание и ремонт электропроводок</w:t>
      </w:r>
    </w:p>
    <w:p w:rsidR="006D0122" w:rsidRPr="006D0122" w:rsidRDefault="00E05FD1" w:rsidP="00180E76">
      <w:pPr>
        <w:pStyle w:val="ConsPlusNormal"/>
        <w:widowControl/>
        <w:tabs>
          <w:tab w:val="left" w:pos="284"/>
        </w:tabs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6D0122" w:rsidRPr="006D0122">
        <w:rPr>
          <w:rFonts w:ascii="Times New Roman" w:hAnsi="Times New Roman" w:cs="Times New Roman"/>
          <w:b/>
          <w:sz w:val="28"/>
          <w:szCs w:val="28"/>
          <w:u w:val="single"/>
        </w:rPr>
        <w:t>меть практический опыт:</w:t>
      </w:r>
    </w:p>
    <w:p w:rsidR="006D0122" w:rsidRPr="00112E3C" w:rsidRDefault="006D0122" w:rsidP="006D0122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технического обслуживания внутренних и наружных силовых и осветительных электропроводок</w:t>
      </w:r>
      <w:r w:rsidRPr="00112E3C">
        <w:rPr>
          <w:sz w:val="28"/>
          <w:szCs w:val="28"/>
        </w:rPr>
        <w:t>;</w:t>
      </w:r>
    </w:p>
    <w:p w:rsidR="006D0122" w:rsidRPr="00112E3C" w:rsidRDefault="006D0122" w:rsidP="006D0122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ремонта внутренних и наружных силовых и осветительных электропроводок</w:t>
      </w:r>
    </w:p>
    <w:p w:rsidR="006D0122" w:rsidRDefault="006D0122" w:rsidP="00180E76">
      <w:pPr>
        <w:pStyle w:val="ConsPlusNormal"/>
        <w:widowControl/>
        <w:tabs>
          <w:tab w:val="left" w:pos="284"/>
        </w:tabs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0122">
        <w:rPr>
          <w:rFonts w:ascii="Times New Roman" w:hAnsi="Times New Roman" w:cs="Times New Roman"/>
          <w:b/>
          <w:sz w:val="28"/>
          <w:szCs w:val="28"/>
          <w:u w:val="single"/>
        </w:rPr>
        <w:t>уметь:</w:t>
      </w:r>
    </w:p>
    <w:p w:rsidR="006D0122" w:rsidRDefault="006D0122" w:rsidP="006D0122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трассы силовых и осветительных электропроводок;</w:t>
      </w:r>
    </w:p>
    <w:p w:rsidR="006D0122" w:rsidRDefault="006D0122" w:rsidP="006D0122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диагностировать неисправности внутренних и наружных силовых и осветительных электропроводок</w:t>
      </w:r>
    </w:p>
    <w:p w:rsidR="006D0122" w:rsidRDefault="006D0122" w:rsidP="006D0122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технологические операции по ремонту внутренних и </w:t>
      </w:r>
      <w:r>
        <w:rPr>
          <w:sz w:val="28"/>
          <w:szCs w:val="28"/>
        </w:rPr>
        <w:lastRenderedPageBreak/>
        <w:t>наружных силовых и осветительных электропроводок;</w:t>
      </w:r>
    </w:p>
    <w:p w:rsidR="006D0122" w:rsidRDefault="006D0122" w:rsidP="006D0122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выполнять технологические операции по техническому обслуживанию внутренних и наружных силовых и осветительных электропроводок.</w:t>
      </w:r>
    </w:p>
    <w:p w:rsidR="006D0122" w:rsidRDefault="006D0122" w:rsidP="00180E76">
      <w:pPr>
        <w:pStyle w:val="ConsPlusNormal"/>
        <w:widowControl/>
        <w:tabs>
          <w:tab w:val="left" w:pos="284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знать:</w:t>
      </w:r>
    </w:p>
    <w:p w:rsidR="006D0122" w:rsidRDefault="006D0122" w:rsidP="006D0122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принципы передачи электрической энергии от источников потребителям;</w:t>
      </w:r>
    </w:p>
    <w:p w:rsidR="006D0122" w:rsidRDefault="006D0122" w:rsidP="006D0122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источники электроснабжения</w:t>
      </w:r>
    </w:p>
    <w:p w:rsidR="006D0122" w:rsidRDefault="006D0122" w:rsidP="006D0122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характеристики потребителей электрической энергии в сельском хозяйстве</w:t>
      </w:r>
    </w:p>
    <w:p w:rsidR="006D0122" w:rsidRDefault="006D0122" w:rsidP="006D0122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структуру и построение систем электроснабжения сельскохозяйственных потребителей</w:t>
      </w:r>
    </w:p>
    <w:p w:rsidR="006D0122" w:rsidRDefault="006D0122" w:rsidP="006D0122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 об электрических сетях;</w:t>
      </w:r>
    </w:p>
    <w:p w:rsidR="006D0122" w:rsidRDefault="006D0122" w:rsidP="006D0122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сельских электрических сетей;</w:t>
      </w:r>
    </w:p>
    <w:p w:rsidR="006D0122" w:rsidRDefault="006D0122" w:rsidP="006D0122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по профилактике ремонта внутренних и наружных силовых и осветительных электропроводок</w:t>
      </w:r>
    </w:p>
    <w:p w:rsidR="006D0122" w:rsidRDefault="006D0122" w:rsidP="006D0122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дефектов внутренних и наружных силовых и осветительных электропроводок, их признаки, причины, методы предупреждения и устранения;</w:t>
      </w:r>
    </w:p>
    <w:p w:rsidR="006D0122" w:rsidRDefault="006D0122" w:rsidP="00736520">
      <w:pPr>
        <w:pStyle w:val="14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способы определения трасс силовых и осветительных электропроводок.</w:t>
      </w:r>
    </w:p>
    <w:p w:rsidR="003528C3" w:rsidRDefault="003528C3" w:rsidP="003528C3">
      <w:pPr>
        <w:pStyle w:val="14"/>
        <w:tabs>
          <w:tab w:val="left" w:pos="993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учебной практики является освоение общих компетенций (ОК):</w:t>
      </w:r>
    </w:p>
    <w:tbl>
      <w:tblPr>
        <w:tblStyle w:val="af1"/>
        <w:tblW w:w="0" w:type="auto"/>
        <w:tblLook w:val="04A0"/>
      </w:tblPr>
      <w:tblGrid>
        <w:gridCol w:w="1091"/>
        <w:gridCol w:w="8762"/>
      </w:tblGrid>
      <w:tr w:rsidR="003528C3" w:rsidRPr="00D20320" w:rsidTr="003528C3">
        <w:trPr>
          <w:tblHeader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528C3" w:rsidRPr="00D20320" w:rsidRDefault="003528C3" w:rsidP="00A32547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b/>
                <w:sz w:val="24"/>
                <w:szCs w:val="28"/>
              </w:rPr>
              <w:t>Код</w:t>
            </w:r>
          </w:p>
        </w:tc>
        <w:tc>
          <w:tcPr>
            <w:tcW w:w="88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28C3" w:rsidRPr="00D20320" w:rsidRDefault="003528C3" w:rsidP="00A32547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результатов практики</w:t>
            </w:r>
          </w:p>
        </w:tc>
      </w:tr>
      <w:tr w:rsidR="003528C3" w:rsidRPr="00D20320" w:rsidTr="00A32547"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</w:tcPr>
          <w:p w:rsidR="003528C3" w:rsidRPr="00D20320" w:rsidRDefault="003528C3" w:rsidP="00A32547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ОК 1</w:t>
            </w:r>
          </w:p>
        </w:tc>
        <w:tc>
          <w:tcPr>
            <w:tcW w:w="8896" w:type="dxa"/>
            <w:tcBorders>
              <w:top w:val="single" w:sz="12" w:space="0" w:color="auto"/>
              <w:right w:val="single" w:sz="12" w:space="0" w:color="auto"/>
            </w:tcBorders>
          </w:tcPr>
          <w:p w:rsidR="003528C3" w:rsidRPr="00D20320" w:rsidRDefault="003528C3" w:rsidP="00A32547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Понимать сущность и социальную значимость будущей профессии, проявлять к ней устойчивый интерес</w:t>
            </w:r>
          </w:p>
        </w:tc>
      </w:tr>
      <w:tr w:rsidR="003528C3" w:rsidRPr="00D20320" w:rsidTr="00A32547">
        <w:tc>
          <w:tcPr>
            <w:tcW w:w="1101" w:type="dxa"/>
            <w:tcBorders>
              <w:left w:val="single" w:sz="12" w:space="0" w:color="auto"/>
            </w:tcBorders>
          </w:tcPr>
          <w:p w:rsidR="003528C3" w:rsidRPr="00D20320" w:rsidRDefault="003528C3" w:rsidP="00A32547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ОК 2</w:t>
            </w:r>
          </w:p>
        </w:tc>
        <w:tc>
          <w:tcPr>
            <w:tcW w:w="8896" w:type="dxa"/>
            <w:tcBorders>
              <w:right w:val="single" w:sz="12" w:space="0" w:color="auto"/>
            </w:tcBorders>
          </w:tcPr>
          <w:p w:rsidR="003528C3" w:rsidRPr="00D20320" w:rsidRDefault="003528C3" w:rsidP="00A32547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Организовывать собственную деятельность, исходя из цели и способов ее достижения</w:t>
            </w:r>
          </w:p>
        </w:tc>
      </w:tr>
      <w:tr w:rsidR="003528C3" w:rsidRPr="00D20320" w:rsidTr="00A32547">
        <w:tc>
          <w:tcPr>
            <w:tcW w:w="1101" w:type="dxa"/>
            <w:tcBorders>
              <w:left w:val="single" w:sz="12" w:space="0" w:color="auto"/>
            </w:tcBorders>
          </w:tcPr>
          <w:p w:rsidR="003528C3" w:rsidRPr="00D20320" w:rsidRDefault="003528C3" w:rsidP="00A32547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ОК 3</w:t>
            </w:r>
          </w:p>
        </w:tc>
        <w:tc>
          <w:tcPr>
            <w:tcW w:w="8896" w:type="dxa"/>
            <w:tcBorders>
              <w:right w:val="single" w:sz="12" w:space="0" w:color="auto"/>
            </w:tcBorders>
          </w:tcPr>
          <w:p w:rsidR="003528C3" w:rsidRPr="00D20320" w:rsidRDefault="003528C3" w:rsidP="00A32547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3528C3" w:rsidRPr="00D20320" w:rsidTr="00A32547">
        <w:tc>
          <w:tcPr>
            <w:tcW w:w="1101" w:type="dxa"/>
            <w:tcBorders>
              <w:left w:val="single" w:sz="12" w:space="0" w:color="auto"/>
            </w:tcBorders>
          </w:tcPr>
          <w:p w:rsidR="003528C3" w:rsidRPr="00D20320" w:rsidRDefault="003528C3" w:rsidP="00A32547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ОК 4</w:t>
            </w:r>
          </w:p>
        </w:tc>
        <w:tc>
          <w:tcPr>
            <w:tcW w:w="8896" w:type="dxa"/>
            <w:tcBorders>
              <w:right w:val="single" w:sz="12" w:space="0" w:color="auto"/>
            </w:tcBorders>
          </w:tcPr>
          <w:p w:rsidR="003528C3" w:rsidRPr="00D20320" w:rsidRDefault="003528C3" w:rsidP="00A32547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3528C3" w:rsidRPr="00D20320" w:rsidTr="00A32547">
        <w:tc>
          <w:tcPr>
            <w:tcW w:w="1101" w:type="dxa"/>
            <w:tcBorders>
              <w:left w:val="single" w:sz="12" w:space="0" w:color="auto"/>
            </w:tcBorders>
          </w:tcPr>
          <w:p w:rsidR="003528C3" w:rsidRPr="00D20320" w:rsidRDefault="003528C3" w:rsidP="00A32547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ОК 5</w:t>
            </w:r>
          </w:p>
        </w:tc>
        <w:tc>
          <w:tcPr>
            <w:tcW w:w="8896" w:type="dxa"/>
            <w:tcBorders>
              <w:right w:val="single" w:sz="12" w:space="0" w:color="auto"/>
            </w:tcBorders>
          </w:tcPr>
          <w:p w:rsidR="003528C3" w:rsidRPr="00D20320" w:rsidRDefault="003528C3" w:rsidP="00A32547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3528C3" w:rsidRPr="00D20320" w:rsidTr="00A32547">
        <w:tc>
          <w:tcPr>
            <w:tcW w:w="1101" w:type="dxa"/>
            <w:tcBorders>
              <w:left w:val="single" w:sz="12" w:space="0" w:color="auto"/>
            </w:tcBorders>
          </w:tcPr>
          <w:p w:rsidR="003528C3" w:rsidRPr="00D20320" w:rsidRDefault="003528C3" w:rsidP="00A32547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ОК 6</w:t>
            </w:r>
          </w:p>
        </w:tc>
        <w:tc>
          <w:tcPr>
            <w:tcW w:w="8896" w:type="dxa"/>
            <w:tcBorders>
              <w:right w:val="single" w:sz="12" w:space="0" w:color="auto"/>
            </w:tcBorders>
          </w:tcPr>
          <w:p w:rsidR="003528C3" w:rsidRPr="00D20320" w:rsidRDefault="003528C3" w:rsidP="00A32547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3528C3" w:rsidRPr="00D20320" w:rsidTr="00A32547">
        <w:tc>
          <w:tcPr>
            <w:tcW w:w="1101" w:type="dxa"/>
            <w:tcBorders>
              <w:left w:val="single" w:sz="12" w:space="0" w:color="auto"/>
            </w:tcBorders>
          </w:tcPr>
          <w:p w:rsidR="003528C3" w:rsidRPr="00D20320" w:rsidRDefault="003528C3" w:rsidP="00A32547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ОК 7</w:t>
            </w:r>
          </w:p>
        </w:tc>
        <w:tc>
          <w:tcPr>
            <w:tcW w:w="8896" w:type="dxa"/>
            <w:tcBorders>
              <w:right w:val="single" w:sz="12" w:space="0" w:color="auto"/>
            </w:tcBorders>
          </w:tcPr>
          <w:p w:rsidR="003528C3" w:rsidRPr="00D20320" w:rsidRDefault="003528C3" w:rsidP="00A32547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Организовывать собственную деятельность с соблюдением требований охраны труда и экологической безопасности</w:t>
            </w:r>
          </w:p>
        </w:tc>
      </w:tr>
      <w:tr w:rsidR="003528C3" w:rsidRPr="00D20320" w:rsidTr="00A32547"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:rsidR="003528C3" w:rsidRPr="00D20320" w:rsidRDefault="003528C3" w:rsidP="00A32547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ОК 8</w:t>
            </w:r>
          </w:p>
        </w:tc>
        <w:tc>
          <w:tcPr>
            <w:tcW w:w="8896" w:type="dxa"/>
            <w:tcBorders>
              <w:bottom w:val="single" w:sz="12" w:space="0" w:color="auto"/>
              <w:right w:val="single" w:sz="12" w:space="0" w:color="auto"/>
            </w:tcBorders>
          </w:tcPr>
          <w:p w:rsidR="003528C3" w:rsidRPr="00D20320" w:rsidRDefault="003528C3" w:rsidP="00A32547">
            <w:pPr>
              <w:pStyle w:val="14"/>
              <w:tabs>
                <w:tab w:val="left" w:pos="9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Исполнять воинскую обязанность, в том числе с применением полученных профессиональных знаний</w:t>
            </w:r>
          </w:p>
        </w:tc>
      </w:tr>
    </w:tbl>
    <w:p w:rsidR="003528C3" w:rsidRDefault="003528C3" w:rsidP="003528C3">
      <w:pPr>
        <w:pStyle w:val="14"/>
        <w:tabs>
          <w:tab w:val="left" w:pos="993"/>
        </w:tabs>
        <w:spacing w:before="120" w:after="12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профессиональных компетенций (ПК):</w:t>
      </w:r>
    </w:p>
    <w:tbl>
      <w:tblPr>
        <w:tblStyle w:val="af1"/>
        <w:tblW w:w="0" w:type="auto"/>
        <w:tblLook w:val="04A0"/>
      </w:tblPr>
      <w:tblGrid>
        <w:gridCol w:w="3296"/>
        <w:gridCol w:w="1018"/>
        <w:gridCol w:w="5539"/>
      </w:tblGrid>
      <w:tr w:rsidR="003528C3" w:rsidRPr="00D20320" w:rsidTr="00A32547">
        <w:trPr>
          <w:tblHeader/>
        </w:trPr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528C3" w:rsidRPr="00D20320" w:rsidRDefault="003528C3" w:rsidP="00A32547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b/>
                <w:sz w:val="24"/>
                <w:szCs w:val="28"/>
              </w:rPr>
              <w:t>Вид деятельности</w:t>
            </w:r>
          </w:p>
        </w:tc>
        <w:tc>
          <w:tcPr>
            <w:tcW w:w="10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28C3" w:rsidRPr="00D20320" w:rsidRDefault="003528C3" w:rsidP="00A32547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b/>
                <w:sz w:val="24"/>
                <w:szCs w:val="28"/>
              </w:rPr>
              <w:t>Код</w:t>
            </w:r>
          </w:p>
        </w:tc>
        <w:tc>
          <w:tcPr>
            <w:tcW w:w="56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28C3" w:rsidRPr="00D20320" w:rsidRDefault="003528C3" w:rsidP="00A32547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результатов практики</w:t>
            </w:r>
          </w:p>
        </w:tc>
      </w:tr>
      <w:tr w:rsidR="003528C3" w:rsidRPr="00D20320" w:rsidTr="00A32547">
        <w:tc>
          <w:tcPr>
            <w:tcW w:w="33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28C3" w:rsidRPr="00D20320" w:rsidRDefault="003528C3" w:rsidP="00A32547">
            <w:pPr>
              <w:pStyle w:val="14"/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Обслуживание и ремонт электропроводок</w:t>
            </w:r>
          </w:p>
        </w:tc>
        <w:tc>
          <w:tcPr>
            <w:tcW w:w="1029" w:type="dxa"/>
            <w:tcBorders>
              <w:top w:val="single" w:sz="12" w:space="0" w:color="auto"/>
            </w:tcBorders>
          </w:tcPr>
          <w:p w:rsidR="003528C3" w:rsidRPr="00D20320" w:rsidRDefault="003528C3" w:rsidP="00A32547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ПК 2.1</w:t>
            </w:r>
          </w:p>
        </w:tc>
        <w:tc>
          <w:tcPr>
            <w:tcW w:w="56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28C3" w:rsidRPr="00D20320" w:rsidRDefault="003528C3" w:rsidP="00A32547">
            <w:pPr>
              <w:pStyle w:val="14"/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Выполнять техническое обслуживание внутренних и наружных силовых и осветительных электропроводок</w:t>
            </w:r>
          </w:p>
        </w:tc>
      </w:tr>
      <w:tr w:rsidR="003528C3" w:rsidRPr="00D20320" w:rsidTr="00A32547">
        <w:tc>
          <w:tcPr>
            <w:tcW w:w="333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28C3" w:rsidRPr="00D20320" w:rsidRDefault="003528C3" w:rsidP="00A32547">
            <w:pPr>
              <w:pStyle w:val="14"/>
              <w:tabs>
                <w:tab w:val="left" w:pos="993"/>
              </w:tabs>
              <w:ind w:left="0" w:firstLine="0"/>
              <w:rPr>
                <w:sz w:val="24"/>
                <w:szCs w:val="28"/>
              </w:rPr>
            </w:pPr>
          </w:p>
        </w:tc>
        <w:tc>
          <w:tcPr>
            <w:tcW w:w="1029" w:type="dxa"/>
            <w:tcBorders>
              <w:bottom w:val="single" w:sz="12" w:space="0" w:color="auto"/>
            </w:tcBorders>
          </w:tcPr>
          <w:p w:rsidR="003528C3" w:rsidRPr="00D20320" w:rsidRDefault="003528C3" w:rsidP="00A32547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ПК 2.2</w:t>
            </w:r>
          </w:p>
        </w:tc>
        <w:tc>
          <w:tcPr>
            <w:tcW w:w="56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28C3" w:rsidRPr="00D20320" w:rsidRDefault="003528C3" w:rsidP="00A32547">
            <w:pPr>
              <w:pStyle w:val="14"/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Выполнять ремонт внутренних и наружных силовых и осветительных электропроводок</w:t>
            </w:r>
          </w:p>
        </w:tc>
      </w:tr>
    </w:tbl>
    <w:p w:rsidR="00067D1E" w:rsidRPr="00C307A0" w:rsidRDefault="00067D1E" w:rsidP="00067D1E">
      <w:pPr>
        <w:pStyle w:val="3"/>
        <w:tabs>
          <w:tab w:val="clear" w:pos="720"/>
          <w:tab w:val="num" w:pos="0"/>
        </w:tabs>
        <w:spacing w:before="360" w:after="360"/>
        <w:ind w:left="0" w:firstLine="0"/>
        <w:jc w:val="center"/>
        <w:rPr>
          <w:rFonts w:ascii="Times New Roman" w:hAnsi="Times New Roman"/>
          <w:sz w:val="28"/>
        </w:rPr>
      </w:pPr>
      <w:bookmarkStart w:id="5" w:name="_Toc510205148"/>
      <w:bookmarkStart w:id="6" w:name="_Toc512179173"/>
      <w:r>
        <w:rPr>
          <w:rFonts w:ascii="Times New Roman" w:hAnsi="Times New Roman"/>
          <w:sz w:val="28"/>
        </w:rPr>
        <w:t>1.3</w:t>
      </w:r>
      <w:r w:rsidRPr="00C307A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Количество недель (часов) </w:t>
      </w:r>
      <w:r>
        <w:rPr>
          <w:rFonts w:ascii="Times New Roman" w:hAnsi="Times New Roman"/>
          <w:sz w:val="28"/>
        </w:rPr>
        <w:br/>
        <w:t>на освоение программы учебной практики</w:t>
      </w:r>
      <w:bookmarkEnd w:id="5"/>
      <w:bookmarkEnd w:id="6"/>
    </w:p>
    <w:p w:rsidR="00D20320" w:rsidRDefault="00D20320" w:rsidP="00D20320">
      <w:pPr>
        <w:pStyle w:val="14"/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освоение программы учебной практики профессионального модуля 02 отведено 51 час.</w:t>
      </w:r>
    </w:p>
    <w:p w:rsidR="00F3131C" w:rsidRDefault="00F3131C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3131C" w:rsidRPr="00C307A0" w:rsidRDefault="003528C3" w:rsidP="00F3131C">
      <w:pPr>
        <w:pStyle w:val="2"/>
        <w:tabs>
          <w:tab w:val="clear" w:pos="576"/>
          <w:tab w:val="num" w:pos="284"/>
        </w:tabs>
        <w:spacing w:before="0" w:after="480"/>
        <w:ind w:left="0" w:firstLine="0"/>
        <w:jc w:val="center"/>
        <w:rPr>
          <w:rFonts w:ascii="Times New Roman" w:hAnsi="Times New Roman"/>
          <w:i w:val="0"/>
        </w:rPr>
      </w:pPr>
      <w:bookmarkStart w:id="7" w:name="_Toc512179174"/>
      <w:r>
        <w:rPr>
          <w:rFonts w:ascii="Times New Roman" w:hAnsi="Times New Roman"/>
          <w:i w:val="0"/>
        </w:rPr>
        <w:lastRenderedPageBreak/>
        <w:t>2</w:t>
      </w:r>
      <w:r w:rsidR="00F3131C" w:rsidRPr="00C307A0">
        <w:rPr>
          <w:rFonts w:ascii="Times New Roman" w:hAnsi="Times New Roman"/>
          <w:i w:val="0"/>
        </w:rPr>
        <w:t xml:space="preserve">. </w:t>
      </w:r>
      <w:r w:rsidR="00F3131C">
        <w:rPr>
          <w:rFonts w:ascii="Times New Roman" w:hAnsi="Times New Roman"/>
          <w:i w:val="0"/>
        </w:rPr>
        <w:t>СТРУКТУРА И СОДЕРЖАНИЕ ПРОГРАММЫ УЧЕБНОЙ ПРАКТИКИ</w:t>
      </w:r>
      <w:bookmarkEnd w:id="7"/>
    </w:p>
    <w:p w:rsidR="00F3131C" w:rsidRPr="00C307A0" w:rsidRDefault="003528C3" w:rsidP="00F3131C">
      <w:pPr>
        <w:pStyle w:val="3"/>
        <w:tabs>
          <w:tab w:val="clear" w:pos="720"/>
          <w:tab w:val="num" w:pos="0"/>
        </w:tabs>
        <w:spacing w:before="360" w:after="360"/>
        <w:ind w:left="0" w:firstLine="0"/>
        <w:jc w:val="center"/>
        <w:rPr>
          <w:rFonts w:ascii="Times New Roman" w:hAnsi="Times New Roman"/>
          <w:sz w:val="28"/>
        </w:rPr>
      </w:pPr>
      <w:bookmarkStart w:id="8" w:name="_Toc510205151"/>
      <w:bookmarkStart w:id="9" w:name="_Toc512179175"/>
      <w:r>
        <w:rPr>
          <w:rFonts w:ascii="Times New Roman" w:hAnsi="Times New Roman"/>
          <w:sz w:val="28"/>
        </w:rPr>
        <w:t>2</w:t>
      </w:r>
      <w:r w:rsidR="00F3131C">
        <w:rPr>
          <w:rFonts w:ascii="Times New Roman" w:hAnsi="Times New Roman"/>
          <w:sz w:val="28"/>
        </w:rPr>
        <w:t>.1</w:t>
      </w:r>
      <w:r w:rsidR="00F3131C" w:rsidRPr="00C307A0">
        <w:rPr>
          <w:rFonts w:ascii="Times New Roman" w:hAnsi="Times New Roman"/>
          <w:sz w:val="28"/>
        </w:rPr>
        <w:t xml:space="preserve"> </w:t>
      </w:r>
      <w:r w:rsidR="00F3131C">
        <w:rPr>
          <w:rFonts w:ascii="Times New Roman" w:hAnsi="Times New Roman"/>
          <w:sz w:val="28"/>
        </w:rPr>
        <w:t>Тематический план</w:t>
      </w:r>
      <w:bookmarkEnd w:id="8"/>
      <w:bookmarkEnd w:id="9"/>
    </w:p>
    <w:tbl>
      <w:tblPr>
        <w:tblStyle w:val="af1"/>
        <w:tblW w:w="9921" w:type="dxa"/>
        <w:tblLook w:val="04A0"/>
      </w:tblPr>
      <w:tblGrid>
        <w:gridCol w:w="1928"/>
        <w:gridCol w:w="4025"/>
        <w:gridCol w:w="2211"/>
        <w:gridCol w:w="1757"/>
      </w:tblGrid>
      <w:tr w:rsidR="00F3131C" w:rsidRPr="00D20320" w:rsidTr="009515BD"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3131C" w:rsidRPr="00D20320" w:rsidRDefault="00F3131C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Коды формируемых компетенций</w:t>
            </w:r>
          </w:p>
        </w:tc>
        <w:tc>
          <w:tcPr>
            <w:tcW w:w="40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131C" w:rsidRPr="00D20320" w:rsidRDefault="00F3131C" w:rsidP="00F3131C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Наименование профессионального модуля</w:t>
            </w:r>
          </w:p>
        </w:tc>
        <w:tc>
          <w:tcPr>
            <w:tcW w:w="22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131C" w:rsidRPr="00D20320" w:rsidRDefault="00F3131C" w:rsidP="00F3131C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Объем времени, отведенный на практику (в неделях, часах)</w:t>
            </w:r>
          </w:p>
        </w:tc>
        <w:tc>
          <w:tcPr>
            <w:tcW w:w="1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31C" w:rsidRPr="00D20320" w:rsidRDefault="00F3131C" w:rsidP="00F3131C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 xml:space="preserve">Сроки </w:t>
            </w:r>
            <w:r w:rsidRPr="00D20320">
              <w:rPr>
                <w:rFonts w:ascii="Times New Roman" w:hAnsi="Times New Roman" w:cs="Times New Roman"/>
                <w:sz w:val="24"/>
                <w:szCs w:val="28"/>
              </w:rPr>
              <w:br/>
              <w:t>проведения</w:t>
            </w:r>
          </w:p>
        </w:tc>
      </w:tr>
      <w:tr w:rsidR="00F3131C" w:rsidRPr="00D20320" w:rsidTr="009515BD">
        <w:tc>
          <w:tcPr>
            <w:tcW w:w="1928" w:type="dxa"/>
            <w:tcBorders>
              <w:top w:val="single" w:sz="12" w:space="0" w:color="auto"/>
              <w:left w:val="single" w:sz="12" w:space="0" w:color="auto"/>
            </w:tcBorders>
          </w:tcPr>
          <w:p w:rsidR="00F3131C" w:rsidRPr="00D20320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ПК 1.1</w:t>
            </w:r>
          </w:p>
          <w:p w:rsidR="00FF601D" w:rsidRPr="00D20320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ПК 1.2</w:t>
            </w:r>
          </w:p>
          <w:p w:rsidR="00FF601D" w:rsidRPr="00D20320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ПК 1.3</w:t>
            </w:r>
          </w:p>
          <w:p w:rsidR="00FF601D" w:rsidRPr="00D20320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ОК 1-8</w:t>
            </w:r>
          </w:p>
        </w:tc>
        <w:tc>
          <w:tcPr>
            <w:tcW w:w="4025" w:type="dxa"/>
            <w:tcBorders>
              <w:top w:val="single" w:sz="12" w:space="0" w:color="auto"/>
            </w:tcBorders>
          </w:tcPr>
          <w:p w:rsidR="00F3131C" w:rsidRPr="00D20320" w:rsidRDefault="00F3131C" w:rsidP="00222117">
            <w:pPr>
              <w:pStyle w:val="14"/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Монтаж, техническое обслуживание и ремонт производственных силовых и осветительных электроустановок</w:t>
            </w:r>
          </w:p>
        </w:tc>
        <w:tc>
          <w:tcPr>
            <w:tcW w:w="2211" w:type="dxa"/>
            <w:tcBorders>
              <w:top w:val="single" w:sz="12" w:space="0" w:color="auto"/>
            </w:tcBorders>
          </w:tcPr>
          <w:p w:rsidR="00F3131C" w:rsidRPr="00D20320" w:rsidRDefault="00627337" w:rsidP="00627337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99</w:t>
            </w:r>
            <w:r w:rsidR="00204F12" w:rsidRPr="00D20320">
              <w:rPr>
                <w:rFonts w:ascii="Times New Roman" w:hAnsi="Times New Roman" w:cs="Times New Roman"/>
                <w:sz w:val="24"/>
                <w:szCs w:val="28"/>
              </w:rPr>
              <w:t xml:space="preserve"> часов</w:t>
            </w:r>
          </w:p>
        </w:tc>
        <w:tc>
          <w:tcPr>
            <w:tcW w:w="1757" w:type="dxa"/>
            <w:tcBorders>
              <w:top w:val="single" w:sz="12" w:space="0" w:color="auto"/>
              <w:right w:val="single" w:sz="12" w:space="0" w:color="auto"/>
            </w:tcBorders>
          </w:tcPr>
          <w:p w:rsidR="00F3131C" w:rsidRPr="00D20320" w:rsidRDefault="00F3131C" w:rsidP="00F3131C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 xml:space="preserve"> курс </w:t>
            </w:r>
            <w:r w:rsidRPr="00D20320">
              <w:rPr>
                <w:rFonts w:ascii="Times New Roman" w:hAnsi="Times New Roman" w:cs="Times New Roman"/>
                <w:sz w:val="24"/>
                <w:szCs w:val="28"/>
              </w:rPr>
              <w:br/>
              <w:t>2 полугодие</w:t>
            </w:r>
          </w:p>
        </w:tc>
      </w:tr>
      <w:tr w:rsidR="00F3131C" w:rsidRPr="00D20320" w:rsidTr="00D20320">
        <w:tc>
          <w:tcPr>
            <w:tcW w:w="192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3131C" w:rsidRPr="00D20320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ПК 2.1</w:t>
            </w:r>
          </w:p>
          <w:p w:rsidR="00FF601D" w:rsidRPr="00D20320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ПК 2.2</w:t>
            </w:r>
          </w:p>
          <w:p w:rsidR="00FF601D" w:rsidRPr="00D20320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ОК 1-8</w:t>
            </w:r>
          </w:p>
        </w:tc>
        <w:tc>
          <w:tcPr>
            <w:tcW w:w="4025" w:type="dxa"/>
            <w:shd w:val="clear" w:color="auto" w:fill="D9D9D9" w:themeFill="background1" w:themeFillShade="D9"/>
          </w:tcPr>
          <w:p w:rsidR="00F3131C" w:rsidRPr="00D20320" w:rsidRDefault="00F3131C" w:rsidP="00222117">
            <w:pPr>
              <w:pStyle w:val="14"/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Обслуживание и ремонт электропроводок</w:t>
            </w:r>
          </w:p>
        </w:tc>
        <w:tc>
          <w:tcPr>
            <w:tcW w:w="2211" w:type="dxa"/>
            <w:shd w:val="clear" w:color="auto" w:fill="D9D9D9" w:themeFill="background1" w:themeFillShade="D9"/>
          </w:tcPr>
          <w:p w:rsidR="00F3131C" w:rsidRPr="00D20320" w:rsidRDefault="00F3131C" w:rsidP="00F3131C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51 час</w:t>
            </w:r>
          </w:p>
        </w:tc>
        <w:tc>
          <w:tcPr>
            <w:tcW w:w="175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3131C" w:rsidRPr="00D20320" w:rsidRDefault="00F3131C" w:rsidP="00F3131C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 xml:space="preserve"> курс </w:t>
            </w:r>
            <w:r w:rsidRPr="00D20320">
              <w:rPr>
                <w:rFonts w:ascii="Times New Roman" w:hAnsi="Times New Roman" w:cs="Times New Roman"/>
                <w:sz w:val="24"/>
                <w:szCs w:val="28"/>
              </w:rPr>
              <w:br/>
              <w:t>1 полугодие</w:t>
            </w:r>
          </w:p>
        </w:tc>
      </w:tr>
      <w:tr w:rsidR="00F3131C" w:rsidRPr="00D20320" w:rsidTr="009515BD">
        <w:tc>
          <w:tcPr>
            <w:tcW w:w="1928" w:type="dxa"/>
            <w:tcBorders>
              <w:left w:val="single" w:sz="12" w:space="0" w:color="auto"/>
            </w:tcBorders>
          </w:tcPr>
          <w:p w:rsidR="00F3131C" w:rsidRPr="00D20320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ПК 3.1</w:t>
            </w:r>
          </w:p>
          <w:p w:rsidR="00FF601D" w:rsidRPr="00D20320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ПК 3.2</w:t>
            </w:r>
          </w:p>
          <w:p w:rsidR="00FF601D" w:rsidRPr="00D20320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ПК 3.3</w:t>
            </w:r>
          </w:p>
          <w:p w:rsidR="00FF601D" w:rsidRPr="00D20320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ОК 1-8</w:t>
            </w:r>
          </w:p>
        </w:tc>
        <w:tc>
          <w:tcPr>
            <w:tcW w:w="4025" w:type="dxa"/>
          </w:tcPr>
          <w:p w:rsidR="00F3131C" w:rsidRPr="00D20320" w:rsidRDefault="00F3131C" w:rsidP="00222117">
            <w:pPr>
              <w:pStyle w:val="14"/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Ремонт и наладка электродвигателей, генераторов, трансформаторов, пускорегулирующей и защитной аппаратуры</w:t>
            </w:r>
          </w:p>
        </w:tc>
        <w:tc>
          <w:tcPr>
            <w:tcW w:w="2211" w:type="dxa"/>
          </w:tcPr>
          <w:p w:rsidR="00F3131C" w:rsidRPr="00D20320" w:rsidRDefault="00627337" w:rsidP="006F6FBB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6F6FBB" w:rsidRPr="00D20320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="00204F12" w:rsidRPr="00D20320">
              <w:rPr>
                <w:rFonts w:ascii="Times New Roman" w:hAnsi="Times New Roman" w:cs="Times New Roman"/>
                <w:sz w:val="24"/>
                <w:szCs w:val="28"/>
              </w:rPr>
              <w:t xml:space="preserve"> часа</w:t>
            </w:r>
          </w:p>
        </w:tc>
        <w:tc>
          <w:tcPr>
            <w:tcW w:w="1757" w:type="dxa"/>
            <w:tcBorders>
              <w:right w:val="single" w:sz="12" w:space="0" w:color="auto"/>
            </w:tcBorders>
          </w:tcPr>
          <w:p w:rsidR="00F3131C" w:rsidRPr="00D20320" w:rsidRDefault="00F3131C" w:rsidP="00F3131C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II, III</w:t>
            </w: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 xml:space="preserve"> курс</w:t>
            </w:r>
          </w:p>
        </w:tc>
      </w:tr>
      <w:tr w:rsidR="00F3131C" w:rsidRPr="00D20320" w:rsidTr="009515BD">
        <w:tc>
          <w:tcPr>
            <w:tcW w:w="1928" w:type="dxa"/>
            <w:tcBorders>
              <w:left w:val="single" w:sz="12" w:space="0" w:color="auto"/>
            </w:tcBorders>
          </w:tcPr>
          <w:p w:rsidR="00F3131C" w:rsidRPr="00D20320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ПК 4.1</w:t>
            </w:r>
          </w:p>
          <w:p w:rsidR="00FF601D" w:rsidRPr="00D20320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ПК 4.2</w:t>
            </w:r>
          </w:p>
          <w:p w:rsidR="00FF601D" w:rsidRPr="00D20320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ПК 4.3</w:t>
            </w:r>
          </w:p>
          <w:p w:rsidR="00FF601D" w:rsidRPr="00D20320" w:rsidRDefault="00D756F6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ПК</w:t>
            </w:r>
            <w:r w:rsidR="00FF601D" w:rsidRPr="00D20320">
              <w:rPr>
                <w:rFonts w:ascii="Times New Roman" w:hAnsi="Times New Roman" w:cs="Times New Roman"/>
                <w:sz w:val="24"/>
                <w:szCs w:val="28"/>
              </w:rPr>
              <w:t xml:space="preserve"> 4.4</w:t>
            </w:r>
          </w:p>
          <w:p w:rsidR="00FF601D" w:rsidRPr="00D20320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ОК 1-8</w:t>
            </w:r>
          </w:p>
        </w:tc>
        <w:tc>
          <w:tcPr>
            <w:tcW w:w="4025" w:type="dxa"/>
          </w:tcPr>
          <w:p w:rsidR="00F3131C" w:rsidRPr="00D20320" w:rsidRDefault="00F3131C" w:rsidP="00222117">
            <w:pPr>
              <w:pStyle w:val="14"/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Монтаж и обслуживание воздушных линий электропередач напряжением 0,4 кВ и 10 кВ</w:t>
            </w:r>
          </w:p>
        </w:tc>
        <w:tc>
          <w:tcPr>
            <w:tcW w:w="2211" w:type="dxa"/>
          </w:tcPr>
          <w:p w:rsidR="00F3131C" w:rsidRPr="00D20320" w:rsidRDefault="006F6FBB" w:rsidP="00627337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="00204F12" w:rsidRPr="00D20320">
              <w:rPr>
                <w:rFonts w:ascii="Times New Roman" w:hAnsi="Times New Roman" w:cs="Times New Roman"/>
                <w:sz w:val="24"/>
                <w:szCs w:val="28"/>
              </w:rPr>
              <w:t xml:space="preserve"> час</w:t>
            </w: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ов</w:t>
            </w:r>
          </w:p>
        </w:tc>
        <w:tc>
          <w:tcPr>
            <w:tcW w:w="1757" w:type="dxa"/>
            <w:tcBorders>
              <w:right w:val="single" w:sz="12" w:space="0" w:color="auto"/>
            </w:tcBorders>
          </w:tcPr>
          <w:p w:rsidR="00F3131C" w:rsidRPr="00D20320" w:rsidRDefault="00F3131C" w:rsidP="00627337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 xml:space="preserve"> курс</w:t>
            </w:r>
            <w:r w:rsidRPr="00D20320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627337" w:rsidRPr="00D2032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 xml:space="preserve"> полугодие</w:t>
            </w:r>
          </w:p>
        </w:tc>
      </w:tr>
      <w:tr w:rsidR="00F3131C" w:rsidRPr="00D20320" w:rsidTr="009515BD">
        <w:tc>
          <w:tcPr>
            <w:tcW w:w="1928" w:type="dxa"/>
            <w:tcBorders>
              <w:left w:val="single" w:sz="12" w:space="0" w:color="auto"/>
              <w:bottom w:val="single" w:sz="12" w:space="0" w:color="auto"/>
            </w:tcBorders>
          </w:tcPr>
          <w:p w:rsidR="00F3131C" w:rsidRPr="00D20320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ПК 5.1</w:t>
            </w:r>
          </w:p>
          <w:p w:rsidR="00FF601D" w:rsidRPr="00D20320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ПК 5.2</w:t>
            </w:r>
          </w:p>
          <w:p w:rsidR="00FF601D" w:rsidRPr="00D20320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ПК 5.3</w:t>
            </w:r>
          </w:p>
          <w:p w:rsidR="00FF601D" w:rsidRPr="00D20320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ПК 5.4</w:t>
            </w:r>
          </w:p>
          <w:p w:rsidR="00FF601D" w:rsidRPr="00D20320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ПК 5.5</w:t>
            </w:r>
          </w:p>
          <w:p w:rsidR="00FF601D" w:rsidRPr="00D20320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ПК 5.6</w:t>
            </w:r>
          </w:p>
          <w:p w:rsidR="00FF601D" w:rsidRPr="00D20320" w:rsidRDefault="00FF601D" w:rsidP="00204F12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ОК 1-8</w:t>
            </w:r>
          </w:p>
        </w:tc>
        <w:tc>
          <w:tcPr>
            <w:tcW w:w="4025" w:type="dxa"/>
            <w:tcBorders>
              <w:bottom w:val="single" w:sz="12" w:space="0" w:color="auto"/>
            </w:tcBorders>
          </w:tcPr>
          <w:p w:rsidR="00F3131C" w:rsidRPr="00D20320" w:rsidRDefault="00F3131C" w:rsidP="00222117">
            <w:pPr>
              <w:pStyle w:val="14"/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Транспортировка грузов</w:t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:rsidR="00F3131C" w:rsidRPr="00D20320" w:rsidRDefault="00627337" w:rsidP="00627337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>72</w:t>
            </w:r>
            <w:r w:rsidR="006F6FBB" w:rsidRPr="00D20320">
              <w:rPr>
                <w:rFonts w:ascii="Times New Roman" w:hAnsi="Times New Roman" w:cs="Times New Roman"/>
                <w:sz w:val="24"/>
                <w:szCs w:val="28"/>
              </w:rPr>
              <w:t xml:space="preserve"> часа</w:t>
            </w:r>
            <w:r w:rsidR="00F3131C" w:rsidRPr="00D20320">
              <w:rPr>
                <w:rFonts w:ascii="Times New Roman" w:hAnsi="Times New Roman" w:cs="Times New Roman"/>
                <w:sz w:val="24"/>
                <w:szCs w:val="28"/>
              </w:rPr>
              <w:br/>
              <w:t>(вне сетки расписания)</w:t>
            </w:r>
          </w:p>
        </w:tc>
        <w:tc>
          <w:tcPr>
            <w:tcW w:w="1757" w:type="dxa"/>
            <w:tcBorders>
              <w:bottom w:val="single" w:sz="12" w:space="0" w:color="auto"/>
              <w:right w:val="single" w:sz="12" w:space="0" w:color="auto"/>
            </w:tcBorders>
          </w:tcPr>
          <w:p w:rsidR="00F3131C" w:rsidRPr="00D20320" w:rsidRDefault="00F3131C" w:rsidP="00F3131C">
            <w:pPr>
              <w:pStyle w:val="14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032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D20320">
              <w:rPr>
                <w:rFonts w:ascii="Times New Roman" w:hAnsi="Times New Roman" w:cs="Times New Roman"/>
                <w:sz w:val="24"/>
                <w:szCs w:val="28"/>
              </w:rPr>
              <w:t xml:space="preserve"> курс </w:t>
            </w:r>
          </w:p>
        </w:tc>
      </w:tr>
    </w:tbl>
    <w:p w:rsidR="0093748C" w:rsidRPr="00BF194F" w:rsidRDefault="0093748C" w:rsidP="00BF194F">
      <w:pPr>
        <w:pStyle w:val="14"/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</w:p>
    <w:p w:rsidR="00180E76" w:rsidRDefault="00180E76">
      <w:pPr>
        <w:widowControl/>
        <w:suppressAutoHyphens w:val="0"/>
        <w:rPr>
          <w:rFonts w:eastAsiaTheme="minorEastAsia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7153B1" w:rsidRDefault="007153B1">
      <w:pPr>
        <w:sectPr w:rsidR="007153B1" w:rsidSect="00D20320">
          <w:headerReference w:type="default" r:id="rId8"/>
          <w:footerReference w:type="default" r:id="rId9"/>
          <w:pgSz w:w="11905" w:h="16837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9515BD" w:rsidRPr="00C307A0" w:rsidRDefault="003528C3" w:rsidP="009839C6">
      <w:pPr>
        <w:pStyle w:val="3"/>
        <w:tabs>
          <w:tab w:val="clear" w:pos="720"/>
          <w:tab w:val="num" w:pos="0"/>
        </w:tabs>
        <w:spacing w:before="120" w:after="360"/>
        <w:ind w:left="0" w:firstLine="0"/>
        <w:jc w:val="center"/>
        <w:rPr>
          <w:rFonts w:ascii="Times New Roman" w:hAnsi="Times New Roman"/>
          <w:sz w:val="28"/>
        </w:rPr>
      </w:pPr>
      <w:bookmarkStart w:id="10" w:name="_Toc510205152"/>
      <w:bookmarkStart w:id="11" w:name="_Toc512179176"/>
      <w:r>
        <w:rPr>
          <w:rFonts w:ascii="Times New Roman" w:hAnsi="Times New Roman"/>
          <w:sz w:val="28"/>
        </w:rPr>
        <w:lastRenderedPageBreak/>
        <w:t>2</w:t>
      </w:r>
      <w:r w:rsidR="009515BD">
        <w:rPr>
          <w:rFonts w:ascii="Times New Roman" w:hAnsi="Times New Roman"/>
          <w:sz w:val="28"/>
        </w:rPr>
        <w:t>.2</w:t>
      </w:r>
      <w:r w:rsidR="009515BD" w:rsidRPr="00C307A0">
        <w:rPr>
          <w:rFonts w:ascii="Times New Roman" w:hAnsi="Times New Roman"/>
          <w:sz w:val="28"/>
        </w:rPr>
        <w:t xml:space="preserve"> </w:t>
      </w:r>
      <w:r w:rsidR="009515BD">
        <w:rPr>
          <w:rFonts w:ascii="Times New Roman" w:hAnsi="Times New Roman"/>
          <w:sz w:val="28"/>
        </w:rPr>
        <w:t xml:space="preserve">Содержание </w:t>
      </w:r>
      <w:r w:rsidR="00F45D67">
        <w:rPr>
          <w:rFonts w:ascii="Times New Roman" w:hAnsi="Times New Roman"/>
          <w:sz w:val="28"/>
        </w:rPr>
        <w:t xml:space="preserve">учебной </w:t>
      </w:r>
      <w:r w:rsidR="009515BD">
        <w:rPr>
          <w:rFonts w:ascii="Times New Roman" w:hAnsi="Times New Roman"/>
          <w:sz w:val="28"/>
        </w:rPr>
        <w:t>практики</w:t>
      </w:r>
      <w:bookmarkEnd w:id="10"/>
      <w:bookmarkEnd w:id="11"/>
    </w:p>
    <w:tbl>
      <w:tblPr>
        <w:tblStyle w:val="af1"/>
        <w:tblW w:w="15735" w:type="dxa"/>
        <w:tblInd w:w="-176" w:type="dxa"/>
        <w:tblLayout w:type="fixed"/>
        <w:tblLook w:val="04A0"/>
      </w:tblPr>
      <w:tblGrid>
        <w:gridCol w:w="2093"/>
        <w:gridCol w:w="2977"/>
        <w:gridCol w:w="4566"/>
        <w:gridCol w:w="5356"/>
        <w:gridCol w:w="743"/>
      </w:tblGrid>
      <w:tr w:rsidR="00447B3E" w:rsidRPr="00D20320" w:rsidTr="009773BF">
        <w:trPr>
          <w:tblHeader/>
        </w:trPr>
        <w:tc>
          <w:tcPr>
            <w:tcW w:w="2093" w:type="dxa"/>
            <w:vAlign w:val="center"/>
          </w:tcPr>
          <w:p w:rsidR="009515BD" w:rsidRPr="00D20320" w:rsidRDefault="009515BD" w:rsidP="00951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20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977" w:type="dxa"/>
            <w:vAlign w:val="center"/>
          </w:tcPr>
          <w:p w:rsidR="009515BD" w:rsidRPr="00D20320" w:rsidRDefault="009515BD" w:rsidP="00951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20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4566" w:type="dxa"/>
            <w:vAlign w:val="center"/>
          </w:tcPr>
          <w:p w:rsidR="009515BD" w:rsidRPr="00D20320" w:rsidRDefault="009515BD" w:rsidP="00951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2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5356" w:type="dxa"/>
            <w:vAlign w:val="center"/>
          </w:tcPr>
          <w:p w:rsidR="009515BD" w:rsidRPr="00442898" w:rsidRDefault="009515BD" w:rsidP="00951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дисциплин, МДК с указанием тем, обеспечивающих выполнение видов работ</w:t>
            </w:r>
          </w:p>
        </w:tc>
        <w:tc>
          <w:tcPr>
            <w:tcW w:w="743" w:type="dxa"/>
            <w:vAlign w:val="center"/>
          </w:tcPr>
          <w:p w:rsidR="009515BD" w:rsidRPr="00D20320" w:rsidRDefault="009515BD" w:rsidP="00EF0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20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EF058D" w:rsidRPr="00D203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20320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</w:tr>
      <w:tr w:rsidR="00A14BC8" w:rsidRPr="00D20320" w:rsidTr="009773BF">
        <w:trPr>
          <w:trHeight w:val="230"/>
        </w:trPr>
        <w:tc>
          <w:tcPr>
            <w:tcW w:w="15735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A14BC8" w:rsidRPr="00442898" w:rsidRDefault="00A14BC8" w:rsidP="007208B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42898">
              <w:rPr>
                <w:rFonts w:ascii="Bookman Old Style" w:hAnsi="Bookman Old Style"/>
                <w:b/>
                <w:sz w:val="24"/>
                <w:szCs w:val="24"/>
              </w:rPr>
              <w:t>Профессиональный модуль 02 (51 час)</w:t>
            </w:r>
          </w:p>
        </w:tc>
      </w:tr>
      <w:tr w:rsidR="00A14BC8" w:rsidRPr="00D20320" w:rsidTr="009773BF">
        <w:trPr>
          <w:trHeight w:val="2803"/>
        </w:trPr>
        <w:tc>
          <w:tcPr>
            <w:tcW w:w="2093" w:type="dxa"/>
            <w:vMerge w:val="restart"/>
            <w:tcBorders>
              <w:top w:val="single" w:sz="12" w:space="0" w:color="auto"/>
              <w:bottom w:val="single" w:sz="4" w:space="0" w:color="000000" w:themeColor="text1"/>
            </w:tcBorders>
          </w:tcPr>
          <w:p w:rsidR="00A14BC8" w:rsidRPr="00D20320" w:rsidRDefault="00A14BC8" w:rsidP="0070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20">
              <w:rPr>
                <w:rFonts w:ascii="Times New Roman" w:hAnsi="Times New Roman" w:cs="Times New Roman"/>
                <w:sz w:val="24"/>
                <w:szCs w:val="24"/>
              </w:rPr>
              <w:t>Обслуживание и ремонт электропроводок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</w:tcPr>
          <w:p w:rsidR="00A14BC8" w:rsidRPr="00D20320" w:rsidRDefault="00A1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20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труда. Оборудование и основной электромонтажный инструмент</w:t>
            </w:r>
          </w:p>
        </w:tc>
        <w:tc>
          <w:tcPr>
            <w:tcW w:w="4566" w:type="dxa"/>
            <w:tcBorders>
              <w:top w:val="single" w:sz="12" w:space="0" w:color="auto"/>
              <w:bottom w:val="single" w:sz="4" w:space="0" w:color="auto"/>
            </w:tcBorders>
          </w:tcPr>
          <w:p w:rsidR="00A14BC8" w:rsidRPr="00D20320" w:rsidRDefault="00A14BC8" w:rsidP="00EF0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0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труда в электромонтажной мастерской.</w:t>
            </w:r>
          </w:p>
          <w:p w:rsidR="00A14BC8" w:rsidRPr="00D20320" w:rsidRDefault="00A14BC8" w:rsidP="00EF0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0">
              <w:rPr>
                <w:rFonts w:ascii="Times New Roman" w:hAnsi="Times New Roman" w:cs="Times New Roman"/>
                <w:sz w:val="24"/>
                <w:szCs w:val="24"/>
              </w:rPr>
              <w:t>Основные правила электробезопасности.</w:t>
            </w:r>
          </w:p>
          <w:p w:rsidR="00A14BC8" w:rsidRPr="00D20320" w:rsidRDefault="00A14BC8" w:rsidP="00EF0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0">
              <w:rPr>
                <w:rFonts w:ascii="Times New Roman" w:hAnsi="Times New Roman" w:cs="Times New Roman"/>
                <w:sz w:val="24"/>
                <w:szCs w:val="24"/>
              </w:rPr>
              <w:t>Правила применения защитных средств</w:t>
            </w:r>
          </w:p>
          <w:p w:rsidR="00A14BC8" w:rsidRPr="00D20320" w:rsidRDefault="00A14BC8" w:rsidP="00EF0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0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ремонтных работах.</w:t>
            </w:r>
          </w:p>
          <w:p w:rsidR="00A14BC8" w:rsidRPr="00D20320" w:rsidRDefault="00A14BC8" w:rsidP="00EF0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0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в учебных мастерских.</w:t>
            </w:r>
          </w:p>
          <w:p w:rsidR="00A14BC8" w:rsidRPr="00D20320" w:rsidRDefault="00A14BC8" w:rsidP="00EF0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0">
              <w:rPr>
                <w:rFonts w:ascii="Times New Roman" w:hAnsi="Times New Roman" w:cs="Times New Roman"/>
                <w:sz w:val="24"/>
                <w:szCs w:val="24"/>
              </w:rPr>
              <w:t>Основной электромонтажный инструмент (виды и назначение).</w:t>
            </w:r>
          </w:p>
          <w:p w:rsidR="00A14BC8" w:rsidRPr="00D20320" w:rsidRDefault="00A14BC8" w:rsidP="00EF0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0">
              <w:rPr>
                <w:rFonts w:ascii="Times New Roman" w:hAnsi="Times New Roman" w:cs="Times New Roman"/>
                <w:sz w:val="24"/>
                <w:szCs w:val="24"/>
              </w:rPr>
              <w:t>Оборудование мастерской, порядок выполнения работ.</w:t>
            </w:r>
          </w:p>
        </w:tc>
        <w:tc>
          <w:tcPr>
            <w:tcW w:w="5356" w:type="dxa"/>
            <w:tcBorders>
              <w:top w:val="single" w:sz="12" w:space="0" w:color="auto"/>
              <w:bottom w:val="single" w:sz="4" w:space="0" w:color="auto"/>
            </w:tcBorders>
          </w:tcPr>
          <w:p w:rsidR="00A14BC8" w:rsidRPr="00442898" w:rsidRDefault="00A14BC8" w:rsidP="00D5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98">
              <w:rPr>
                <w:rFonts w:ascii="Times New Roman" w:hAnsi="Times New Roman" w:cs="Times New Roman"/>
                <w:sz w:val="24"/>
                <w:szCs w:val="24"/>
              </w:rPr>
              <w:t>ОП 04 Основы материаловедения и технология общеслесарных работ:</w:t>
            </w:r>
          </w:p>
          <w:p w:rsidR="00A14BC8" w:rsidRPr="00442898" w:rsidRDefault="00A14BC8" w:rsidP="00D5520A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898">
              <w:rPr>
                <w:rFonts w:ascii="Times New Roman" w:hAnsi="Times New Roman" w:cs="Times New Roman"/>
                <w:sz w:val="24"/>
                <w:szCs w:val="24"/>
              </w:rPr>
              <w:t>виды слесарных работ;</w:t>
            </w:r>
          </w:p>
          <w:p w:rsidR="00A14BC8" w:rsidRPr="00442898" w:rsidRDefault="00A14BC8" w:rsidP="00D5520A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898">
              <w:rPr>
                <w:rFonts w:ascii="Times New Roman" w:hAnsi="Times New Roman" w:cs="Times New Roman"/>
                <w:sz w:val="24"/>
                <w:szCs w:val="24"/>
              </w:rPr>
              <w:t>правила выбора и применения инструментов</w:t>
            </w:r>
          </w:p>
          <w:p w:rsidR="00A14BC8" w:rsidRPr="00442898" w:rsidRDefault="00A14BC8" w:rsidP="00D5520A">
            <w:pPr>
              <w:pStyle w:val="aa"/>
              <w:tabs>
                <w:tab w:val="left" w:pos="30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898">
              <w:rPr>
                <w:rFonts w:ascii="Times New Roman" w:hAnsi="Times New Roman" w:cs="Times New Roman"/>
                <w:sz w:val="24"/>
                <w:szCs w:val="24"/>
              </w:rPr>
              <w:t>МДК 0</w:t>
            </w:r>
            <w:r w:rsidR="00232475" w:rsidRPr="00442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2898">
              <w:rPr>
                <w:rFonts w:ascii="Times New Roman" w:hAnsi="Times New Roman" w:cs="Times New Roman"/>
                <w:sz w:val="24"/>
                <w:szCs w:val="24"/>
              </w:rPr>
              <w:t>.01 Технология монтажа, технического обслуживания и ремонта производственных силовых и осветительных электроустановок:</w:t>
            </w:r>
          </w:p>
          <w:p w:rsidR="00A14BC8" w:rsidRPr="00442898" w:rsidRDefault="00A14BC8" w:rsidP="00D5520A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898">
              <w:rPr>
                <w:rFonts w:ascii="Times New Roman" w:hAnsi="Times New Roman" w:cs="Times New Roman"/>
                <w:sz w:val="24"/>
                <w:szCs w:val="24"/>
              </w:rPr>
              <w:t>приспособление и оборудование, применяемые при монтаже проводов, кабелей и электрооборудования;</w:t>
            </w:r>
          </w:p>
          <w:p w:rsidR="00A14BC8" w:rsidRPr="00442898" w:rsidRDefault="00A14BC8" w:rsidP="00D5520A">
            <w:pPr>
              <w:tabs>
                <w:tab w:val="left" w:pos="302"/>
              </w:tabs>
              <w:rPr>
                <w:sz w:val="24"/>
                <w:szCs w:val="24"/>
              </w:rPr>
            </w:pPr>
            <w:r w:rsidRPr="00442898">
              <w:rPr>
                <w:rFonts w:ascii="Times New Roman" w:hAnsi="Times New Roman" w:cs="Times New Roman"/>
                <w:sz w:val="24"/>
                <w:szCs w:val="24"/>
              </w:rPr>
              <w:t>правила применения защитных средств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</w:tcBorders>
          </w:tcPr>
          <w:p w:rsidR="00A14BC8" w:rsidRPr="00D20320" w:rsidRDefault="00A14BC8" w:rsidP="0072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4BC8" w:rsidRPr="00D20320" w:rsidTr="009773BF">
        <w:tc>
          <w:tcPr>
            <w:tcW w:w="2093" w:type="dxa"/>
            <w:vMerge/>
          </w:tcPr>
          <w:p w:rsidR="00A14BC8" w:rsidRPr="00D20320" w:rsidRDefault="00A14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4BC8" w:rsidRPr="00D20320" w:rsidRDefault="00A1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20">
              <w:rPr>
                <w:rFonts w:ascii="Times New Roman" w:hAnsi="Times New Roman" w:cs="Times New Roman"/>
                <w:sz w:val="24"/>
                <w:szCs w:val="24"/>
              </w:rPr>
              <w:t>Соединение и оконцевание жил проводов и кабелей</w:t>
            </w:r>
          </w:p>
        </w:tc>
        <w:tc>
          <w:tcPr>
            <w:tcW w:w="4566" w:type="dxa"/>
          </w:tcPr>
          <w:p w:rsidR="00A14BC8" w:rsidRPr="00D20320" w:rsidRDefault="00A14BC8" w:rsidP="00EF0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0">
              <w:rPr>
                <w:rFonts w:ascii="Times New Roman" w:hAnsi="Times New Roman" w:cs="Times New Roman"/>
                <w:sz w:val="24"/>
                <w:szCs w:val="24"/>
              </w:rPr>
              <w:t>Способы соединения проводов (опрессовка, скрутка, пайка, сварка, болтовые и винтовые соединения, самозажимные соединения)</w:t>
            </w:r>
          </w:p>
          <w:p w:rsidR="00A14BC8" w:rsidRPr="00D20320" w:rsidRDefault="00A14BC8" w:rsidP="00EF0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0">
              <w:rPr>
                <w:rFonts w:ascii="Times New Roman" w:hAnsi="Times New Roman" w:cs="Times New Roman"/>
                <w:sz w:val="24"/>
                <w:szCs w:val="24"/>
              </w:rPr>
              <w:t>Виды контактных соединений.</w:t>
            </w:r>
          </w:p>
          <w:p w:rsidR="00A14BC8" w:rsidRPr="00D20320" w:rsidRDefault="00A14BC8" w:rsidP="00EF0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0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основным электромонтажным инструментом (нож, плоскогубцы, бокорезы, круглогубцы).</w:t>
            </w:r>
          </w:p>
          <w:p w:rsidR="00A14BC8" w:rsidRPr="00D20320" w:rsidRDefault="00A14BC8" w:rsidP="00EF0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0">
              <w:rPr>
                <w:rFonts w:ascii="Times New Roman" w:hAnsi="Times New Roman" w:cs="Times New Roman"/>
                <w:sz w:val="24"/>
                <w:szCs w:val="24"/>
              </w:rPr>
              <w:t>Размеры зачистки проводников для различных способов соединения.</w:t>
            </w:r>
          </w:p>
          <w:p w:rsidR="00A14BC8" w:rsidRPr="00D20320" w:rsidRDefault="00A14BC8" w:rsidP="00EF0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0">
              <w:rPr>
                <w:rFonts w:ascii="Times New Roman" w:hAnsi="Times New Roman" w:cs="Times New Roman"/>
                <w:sz w:val="24"/>
                <w:szCs w:val="24"/>
              </w:rPr>
              <w:t>Виды и способы оконцевания однопроволочных и многопроволочных проводов мелких сечений и их лужение.</w:t>
            </w:r>
          </w:p>
          <w:p w:rsidR="00A14BC8" w:rsidRPr="00D20320" w:rsidRDefault="00A14BC8" w:rsidP="00EF0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0">
              <w:rPr>
                <w:rFonts w:ascii="Times New Roman" w:hAnsi="Times New Roman" w:cs="Times New Roman"/>
                <w:sz w:val="24"/>
                <w:szCs w:val="24"/>
              </w:rPr>
              <w:t>Изолирование мест соединений.</w:t>
            </w:r>
          </w:p>
        </w:tc>
        <w:tc>
          <w:tcPr>
            <w:tcW w:w="5356" w:type="dxa"/>
          </w:tcPr>
          <w:p w:rsidR="00A14BC8" w:rsidRPr="00442898" w:rsidRDefault="00A14BC8" w:rsidP="0070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98">
              <w:rPr>
                <w:rFonts w:ascii="Times New Roman" w:hAnsi="Times New Roman" w:cs="Times New Roman"/>
                <w:sz w:val="24"/>
                <w:szCs w:val="24"/>
              </w:rPr>
              <w:t>ОП 02 Основы электротехники:</w:t>
            </w:r>
          </w:p>
          <w:p w:rsidR="00A14BC8" w:rsidRPr="00442898" w:rsidRDefault="00A14BC8" w:rsidP="00700518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898">
              <w:rPr>
                <w:rFonts w:ascii="Times New Roman" w:hAnsi="Times New Roman" w:cs="Times New Roman"/>
                <w:sz w:val="24"/>
                <w:szCs w:val="24"/>
              </w:rPr>
              <w:t>правила графического изображения элементов электрических схем;</w:t>
            </w:r>
          </w:p>
          <w:p w:rsidR="00A14BC8" w:rsidRPr="00442898" w:rsidRDefault="00A14BC8" w:rsidP="00700518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898">
              <w:rPr>
                <w:rFonts w:ascii="Times New Roman" w:hAnsi="Times New Roman" w:cs="Times New Roman"/>
                <w:sz w:val="24"/>
                <w:szCs w:val="24"/>
              </w:rPr>
              <w:t>правила сращивания, спайки и изоляции проводов;</w:t>
            </w:r>
          </w:p>
          <w:p w:rsidR="00A14BC8" w:rsidRPr="00442898" w:rsidRDefault="00A14BC8" w:rsidP="00346906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898">
              <w:rPr>
                <w:rFonts w:ascii="Times New Roman" w:hAnsi="Times New Roman" w:cs="Times New Roman"/>
                <w:sz w:val="24"/>
                <w:szCs w:val="24"/>
              </w:rPr>
              <w:t>основные правила эксплуатации электрооборудования</w:t>
            </w:r>
          </w:p>
          <w:p w:rsidR="00A14BC8" w:rsidRPr="00442898" w:rsidRDefault="00A14BC8" w:rsidP="0034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98">
              <w:rPr>
                <w:rFonts w:ascii="Times New Roman" w:hAnsi="Times New Roman" w:cs="Times New Roman"/>
                <w:sz w:val="24"/>
                <w:szCs w:val="24"/>
              </w:rPr>
              <w:t>ОП 04 Основы материаловедения и технология общеслесарных работ:</w:t>
            </w:r>
          </w:p>
          <w:p w:rsidR="00A14BC8" w:rsidRPr="00442898" w:rsidRDefault="00A14BC8" w:rsidP="00346906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898">
              <w:rPr>
                <w:rFonts w:ascii="Times New Roman" w:hAnsi="Times New Roman" w:cs="Times New Roman"/>
                <w:sz w:val="24"/>
                <w:szCs w:val="24"/>
              </w:rPr>
              <w:t>виды слесарных работ;</w:t>
            </w:r>
          </w:p>
          <w:p w:rsidR="00A14BC8" w:rsidRPr="00442898" w:rsidRDefault="00A14BC8" w:rsidP="00346906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sz w:val="24"/>
                <w:szCs w:val="24"/>
              </w:rPr>
            </w:pPr>
            <w:r w:rsidRPr="00442898">
              <w:rPr>
                <w:rFonts w:ascii="Times New Roman" w:hAnsi="Times New Roman" w:cs="Times New Roman"/>
                <w:sz w:val="24"/>
                <w:szCs w:val="24"/>
              </w:rPr>
              <w:t>правила выбора и применения инструментов;</w:t>
            </w:r>
          </w:p>
          <w:p w:rsidR="00A14BC8" w:rsidRPr="00442898" w:rsidRDefault="00A14BC8" w:rsidP="00346906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sz w:val="24"/>
                <w:szCs w:val="24"/>
              </w:rPr>
            </w:pPr>
            <w:r w:rsidRPr="00442898">
              <w:rPr>
                <w:rFonts w:ascii="Times New Roman" w:hAnsi="Times New Roman" w:cs="Times New Roman"/>
                <w:sz w:val="24"/>
                <w:szCs w:val="24"/>
              </w:rPr>
              <w:t>пайка, сварка, лужение</w:t>
            </w:r>
            <w:r w:rsidRPr="00442898">
              <w:rPr>
                <w:sz w:val="24"/>
                <w:szCs w:val="24"/>
              </w:rPr>
              <w:t>;</w:t>
            </w:r>
          </w:p>
          <w:p w:rsidR="00A14BC8" w:rsidRPr="00442898" w:rsidRDefault="00A14BC8" w:rsidP="00346906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sz w:val="24"/>
                <w:szCs w:val="24"/>
              </w:rPr>
            </w:pPr>
            <w:r w:rsidRPr="00442898">
              <w:rPr>
                <w:rFonts w:ascii="Times New Roman" w:hAnsi="Times New Roman" w:cs="Times New Roman"/>
                <w:sz w:val="24"/>
                <w:szCs w:val="24"/>
              </w:rPr>
              <w:t>материалы, используемые для изготовления кабельной продукции</w:t>
            </w:r>
            <w:r w:rsidRPr="00442898">
              <w:rPr>
                <w:sz w:val="24"/>
                <w:szCs w:val="24"/>
              </w:rPr>
              <w:t>.</w:t>
            </w:r>
          </w:p>
          <w:p w:rsidR="00A14BC8" w:rsidRPr="00442898" w:rsidRDefault="00A14BC8" w:rsidP="00346906">
            <w:pPr>
              <w:pStyle w:val="aa"/>
              <w:tabs>
                <w:tab w:val="left" w:pos="30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898">
              <w:rPr>
                <w:rFonts w:ascii="Times New Roman" w:hAnsi="Times New Roman" w:cs="Times New Roman"/>
                <w:sz w:val="24"/>
                <w:szCs w:val="24"/>
              </w:rPr>
              <w:t>МДК 0</w:t>
            </w:r>
            <w:r w:rsidR="00BC235A" w:rsidRPr="00442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2898">
              <w:rPr>
                <w:rFonts w:ascii="Times New Roman" w:hAnsi="Times New Roman" w:cs="Times New Roman"/>
                <w:sz w:val="24"/>
                <w:szCs w:val="24"/>
              </w:rPr>
              <w:t xml:space="preserve">.01 Технология монтажа, технического обслуживания и ремонта производственных </w:t>
            </w:r>
            <w:r w:rsidRPr="00442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силовых и осветительных электроустановок:</w:t>
            </w:r>
          </w:p>
          <w:p w:rsidR="00A14BC8" w:rsidRPr="00442898" w:rsidRDefault="00A14BC8" w:rsidP="00346906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898">
              <w:rPr>
                <w:rFonts w:ascii="Times New Roman" w:hAnsi="Times New Roman" w:cs="Times New Roman"/>
                <w:sz w:val="24"/>
                <w:szCs w:val="24"/>
              </w:rPr>
              <w:t>приспособления и оборудование, применяемые при монтаже проводов, кабелей и электрооборудования;</w:t>
            </w:r>
          </w:p>
          <w:p w:rsidR="00A14BC8" w:rsidRPr="00442898" w:rsidRDefault="00A14BC8" w:rsidP="000F12A7">
            <w:pPr>
              <w:rPr>
                <w:sz w:val="24"/>
                <w:szCs w:val="24"/>
              </w:rPr>
            </w:pPr>
            <w:r w:rsidRPr="00442898">
              <w:rPr>
                <w:rFonts w:ascii="Times New Roman" w:hAnsi="Times New Roman" w:cs="Times New Roman"/>
                <w:sz w:val="24"/>
                <w:szCs w:val="24"/>
              </w:rPr>
              <w:t>виды электрических кабелей, проводов, шнуров. Их маркировка.</w:t>
            </w:r>
          </w:p>
        </w:tc>
        <w:tc>
          <w:tcPr>
            <w:tcW w:w="743" w:type="dxa"/>
          </w:tcPr>
          <w:p w:rsidR="00A14BC8" w:rsidRPr="00D20320" w:rsidRDefault="00A14BC8" w:rsidP="004D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A14BC8" w:rsidRPr="00D20320" w:rsidTr="009773BF">
        <w:tc>
          <w:tcPr>
            <w:tcW w:w="2093" w:type="dxa"/>
            <w:vMerge/>
          </w:tcPr>
          <w:p w:rsidR="00A14BC8" w:rsidRPr="00D20320" w:rsidRDefault="00A14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4BC8" w:rsidRPr="00D20320" w:rsidRDefault="00A14BC8" w:rsidP="00EF058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0">
              <w:rPr>
                <w:rFonts w:ascii="Times New Roman" w:hAnsi="Times New Roman" w:cs="Times New Roman"/>
                <w:sz w:val="24"/>
                <w:szCs w:val="24"/>
              </w:rPr>
              <w:t>Проведение разметочных работ для открытой электропроводки. Сборка простейшей схемы управления светильником</w:t>
            </w:r>
          </w:p>
          <w:p w:rsidR="00A14BC8" w:rsidRPr="00D20320" w:rsidRDefault="00A14BC8" w:rsidP="00EF058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0">
              <w:rPr>
                <w:rFonts w:ascii="Times New Roman" w:hAnsi="Times New Roman" w:cs="Times New Roman"/>
                <w:sz w:val="24"/>
                <w:szCs w:val="24"/>
              </w:rPr>
              <w:t>Соединение проводов в распределительной коробке и на потребителе электроэнергии</w:t>
            </w:r>
          </w:p>
          <w:p w:rsidR="00A14BC8" w:rsidRPr="00D20320" w:rsidRDefault="00A14BC8" w:rsidP="00EF058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0">
              <w:rPr>
                <w:rFonts w:ascii="Times New Roman" w:hAnsi="Times New Roman" w:cs="Times New Roman"/>
                <w:sz w:val="24"/>
                <w:szCs w:val="24"/>
              </w:rPr>
              <w:t>Монтаж открытой электропроводки в лотках и коробах. Подключение устройств для присоединения осветительных электроустановок</w:t>
            </w:r>
          </w:p>
          <w:p w:rsidR="00A14BC8" w:rsidRPr="00D20320" w:rsidRDefault="00A14BC8" w:rsidP="00EF058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0">
              <w:rPr>
                <w:rFonts w:ascii="Times New Roman" w:hAnsi="Times New Roman" w:cs="Times New Roman"/>
                <w:sz w:val="24"/>
                <w:szCs w:val="24"/>
              </w:rPr>
              <w:t>Монтаж открытой электропроводки в трубах. Сборка схемы управления светильниками двухклавишным выключателем</w:t>
            </w:r>
          </w:p>
          <w:p w:rsidR="00A14BC8" w:rsidRPr="00D20320" w:rsidRDefault="00A14BC8" w:rsidP="00EF058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0">
              <w:rPr>
                <w:rFonts w:ascii="Times New Roman" w:hAnsi="Times New Roman" w:cs="Times New Roman"/>
                <w:sz w:val="24"/>
                <w:szCs w:val="24"/>
              </w:rPr>
              <w:t xml:space="preserve">Монтаж тросовой электропроводки. Сборка схемы люминесцентных </w:t>
            </w:r>
            <w:r w:rsidRPr="00D20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светильников с двумя лампами</w:t>
            </w:r>
          </w:p>
        </w:tc>
        <w:tc>
          <w:tcPr>
            <w:tcW w:w="4566" w:type="dxa"/>
          </w:tcPr>
          <w:p w:rsidR="00A14BC8" w:rsidRPr="00D20320" w:rsidRDefault="00A14BC8" w:rsidP="00031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Монтажные и принципиальные электрические схемы. Последовательность операций при разметочных работах. Приемы пробивания и сверления отверстий. Способы монтажа открытой электропроводки. Способы монтажа тросовых электропроводок. Типы изоляционных труб и их использование.</w:t>
            </w:r>
          </w:p>
          <w:p w:rsidR="00A14BC8" w:rsidRPr="00D20320" w:rsidRDefault="00A14BC8" w:rsidP="0003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20">
              <w:rPr>
                <w:rFonts w:ascii="Times New Roman" w:hAnsi="Times New Roman" w:cs="Times New Roman"/>
                <w:sz w:val="24"/>
                <w:szCs w:val="24"/>
              </w:rPr>
              <w:t>Протяжка проводов в трубах одним и двумя работниками.</w:t>
            </w:r>
          </w:p>
          <w:p w:rsidR="00A14BC8" w:rsidRPr="00D20320" w:rsidRDefault="00A14BC8" w:rsidP="00EF0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0">
              <w:rPr>
                <w:rFonts w:ascii="Times New Roman" w:hAnsi="Times New Roman" w:cs="Times New Roman"/>
                <w:sz w:val="24"/>
                <w:szCs w:val="24"/>
              </w:rPr>
              <w:t>Инструменты, приспособления. Требования ПУЭ для открытой электропроводки.</w:t>
            </w:r>
          </w:p>
          <w:p w:rsidR="00A14BC8" w:rsidRPr="00D20320" w:rsidRDefault="00A14BC8" w:rsidP="00EF0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0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элементов электрических схем.</w:t>
            </w:r>
          </w:p>
          <w:p w:rsidR="00A14BC8" w:rsidRPr="00D20320" w:rsidRDefault="00A14BC8" w:rsidP="00EF0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0">
              <w:rPr>
                <w:rFonts w:ascii="Times New Roman" w:hAnsi="Times New Roman" w:cs="Times New Roman"/>
                <w:sz w:val="24"/>
                <w:szCs w:val="24"/>
              </w:rPr>
              <w:t>Способы соединения проводов в распределительной коробке и на потребителе энергии.</w:t>
            </w:r>
          </w:p>
          <w:p w:rsidR="00A14BC8" w:rsidRPr="00D20320" w:rsidRDefault="00A14BC8" w:rsidP="00EF0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0">
              <w:rPr>
                <w:rFonts w:ascii="Times New Roman" w:hAnsi="Times New Roman" w:cs="Times New Roman"/>
                <w:sz w:val="24"/>
                <w:szCs w:val="24"/>
              </w:rPr>
              <w:t>Современные конструкции и приемы подключения установочных изделий: штепсельных розеток, выключателей, патронов.</w:t>
            </w:r>
          </w:p>
        </w:tc>
        <w:tc>
          <w:tcPr>
            <w:tcW w:w="5356" w:type="dxa"/>
          </w:tcPr>
          <w:p w:rsidR="00A14BC8" w:rsidRPr="00442898" w:rsidRDefault="00A14BC8" w:rsidP="00201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98">
              <w:rPr>
                <w:rFonts w:ascii="Times New Roman" w:hAnsi="Times New Roman" w:cs="Times New Roman"/>
                <w:sz w:val="24"/>
                <w:szCs w:val="24"/>
              </w:rPr>
              <w:t>ОП 01 Техническое черчение:</w:t>
            </w:r>
          </w:p>
          <w:p w:rsidR="00A14BC8" w:rsidRPr="00442898" w:rsidRDefault="00A14BC8" w:rsidP="002010A2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898">
              <w:rPr>
                <w:rFonts w:ascii="Times New Roman" w:hAnsi="Times New Roman" w:cs="Times New Roman"/>
                <w:sz w:val="24"/>
                <w:szCs w:val="24"/>
              </w:rPr>
              <w:t>способы графического представления объектов, пространственных образов и схем</w:t>
            </w:r>
          </w:p>
          <w:p w:rsidR="00A14BC8" w:rsidRPr="00442898" w:rsidRDefault="00A14BC8" w:rsidP="00201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98">
              <w:rPr>
                <w:rFonts w:ascii="Times New Roman" w:hAnsi="Times New Roman" w:cs="Times New Roman"/>
                <w:sz w:val="24"/>
                <w:szCs w:val="24"/>
              </w:rPr>
              <w:t>ОП 02 Основы электротехники:</w:t>
            </w:r>
          </w:p>
          <w:p w:rsidR="00A14BC8" w:rsidRPr="00442898" w:rsidRDefault="00A14BC8" w:rsidP="002010A2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898">
              <w:rPr>
                <w:rFonts w:ascii="Times New Roman" w:hAnsi="Times New Roman" w:cs="Times New Roman"/>
                <w:sz w:val="24"/>
                <w:szCs w:val="24"/>
              </w:rPr>
              <w:t>правила графического изображения элементов электрических схем;</w:t>
            </w:r>
          </w:p>
          <w:p w:rsidR="00A14BC8" w:rsidRPr="00442898" w:rsidRDefault="00A14BC8" w:rsidP="002010A2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898">
              <w:rPr>
                <w:rFonts w:ascii="Times New Roman" w:hAnsi="Times New Roman" w:cs="Times New Roman"/>
                <w:sz w:val="24"/>
                <w:szCs w:val="24"/>
              </w:rPr>
              <w:t>правила сращивания, спайки и изоляции проводов;</w:t>
            </w:r>
          </w:p>
          <w:p w:rsidR="00A14BC8" w:rsidRPr="00442898" w:rsidRDefault="00A14BC8" w:rsidP="00201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898">
              <w:rPr>
                <w:rFonts w:ascii="Times New Roman" w:hAnsi="Times New Roman" w:cs="Times New Roman"/>
                <w:sz w:val="24"/>
                <w:szCs w:val="24"/>
              </w:rPr>
              <w:t>ОП 04 Основы материаловедения и технология общеслесарных работ:</w:t>
            </w:r>
          </w:p>
          <w:p w:rsidR="00A14BC8" w:rsidRPr="00442898" w:rsidRDefault="00A14BC8" w:rsidP="002010A2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42898">
              <w:rPr>
                <w:rFonts w:ascii="Times New Roman" w:hAnsi="Times New Roman" w:cs="Times New Roman"/>
                <w:sz w:val="24"/>
                <w:szCs w:val="24"/>
              </w:rPr>
              <w:t>виды слесарных работ;</w:t>
            </w:r>
          </w:p>
          <w:p w:rsidR="00A14BC8" w:rsidRPr="00442898" w:rsidRDefault="00A14BC8" w:rsidP="002010A2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sz w:val="24"/>
                <w:szCs w:val="24"/>
              </w:rPr>
            </w:pPr>
            <w:r w:rsidRPr="00442898">
              <w:rPr>
                <w:rFonts w:ascii="Times New Roman" w:hAnsi="Times New Roman" w:cs="Times New Roman"/>
                <w:sz w:val="24"/>
                <w:szCs w:val="24"/>
              </w:rPr>
              <w:t>правила выбора и применения инструментов</w:t>
            </w:r>
          </w:p>
          <w:p w:rsidR="00A14BC8" w:rsidRPr="00442898" w:rsidRDefault="00A14BC8" w:rsidP="002010A2">
            <w:pPr>
              <w:pStyle w:val="aa"/>
              <w:tabs>
                <w:tab w:val="left" w:pos="30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898">
              <w:rPr>
                <w:rFonts w:ascii="Times New Roman" w:hAnsi="Times New Roman" w:cs="Times New Roman"/>
                <w:sz w:val="24"/>
                <w:szCs w:val="24"/>
              </w:rPr>
              <w:t>МДК 02.01 Технологии обслуживания и ремонта внутренних и наружных силовых и осветительных электропроводок:</w:t>
            </w:r>
          </w:p>
          <w:p w:rsidR="00A14BC8" w:rsidRPr="00442898" w:rsidRDefault="00A14BC8" w:rsidP="002010A2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sz w:val="24"/>
                <w:szCs w:val="24"/>
              </w:rPr>
            </w:pPr>
            <w:r w:rsidRPr="00442898">
              <w:rPr>
                <w:rFonts w:ascii="Times New Roman" w:hAnsi="Times New Roman" w:cs="Times New Roman"/>
                <w:sz w:val="24"/>
                <w:szCs w:val="24"/>
              </w:rPr>
              <w:t>определение трасс электропроводок;</w:t>
            </w:r>
          </w:p>
          <w:p w:rsidR="00A14BC8" w:rsidRPr="00442898" w:rsidRDefault="00A14BC8" w:rsidP="00700518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sz w:val="24"/>
                <w:szCs w:val="24"/>
              </w:rPr>
            </w:pPr>
            <w:r w:rsidRPr="00442898">
              <w:rPr>
                <w:rFonts w:ascii="Times New Roman" w:hAnsi="Times New Roman" w:cs="Times New Roman"/>
                <w:sz w:val="24"/>
                <w:szCs w:val="24"/>
              </w:rPr>
              <w:t>технологические операции по ТО внутренних и наружных силовых электропроводок</w:t>
            </w:r>
          </w:p>
          <w:p w:rsidR="00A14BC8" w:rsidRPr="00442898" w:rsidRDefault="00A14BC8" w:rsidP="00700518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sz w:val="24"/>
                <w:szCs w:val="24"/>
              </w:rPr>
            </w:pPr>
            <w:r w:rsidRPr="00442898">
              <w:rPr>
                <w:rFonts w:ascii="Times New Roman" w:hAnsi="Times New Roman" w:cs="Times New Roman"/>
                <w:sz w:val="24"/>
                <w:szCs w:val="24"/>
              </w:rPr>
              <w:t>виды дефектов, их признаки и методы устранения</w:t>
            </w:r>
          </w:p>
          <w:p w:rsidR="00A14BC8" w:rsidRPr="00442898" w:rsidRDefault="00A14BC8" w:rsidP="00700518">
            <w:pPr>
              <w:pStyle w:val="aa"/>
              <w:numPr>
                <w:ilvl w:val="0"/>
                <w:numId w:val="35"/>
              </w:numPr>
              <w:tabs>
                <w:tab w:val="left" w:pos="302"/>
              </w:tabs>
              <w:ind w:left="0" w:firstLine="109"/>
              <w:rPr>
                <w:sz w:val="24"/>
                <w:szCs w:val="24"/>
              </w:rPr>
            </w:pPr>
            <w:r w:rsidRPr="00442898">
              <w:rPr>
                <w:rFonts w:ascii="Times New Roman" w:hAnsi="Times New Roman" w:cs="Times New Roman"/>
                <w:sz w:val="24"/>
                <w:szCs w:val="24"/>
              </w:rPr>
              <w:t>классификация кабелей и проводов</w:t>
            </w:r>
          </w:p>
        </w:tc>
        <w:tc>
          <w:tcPr>
            <w:tcW w:w="743" w:type="dxa"/>
          </w:tcPr>
          <w:p w:rsidR="00A14BC8" w:rsidRPr="00D20320" w:rsidRDefault="00A14BC8" w:rsidP="0072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20320" w:rsidRPr="00D20320" w:rsidTr="00D20320">
        <w:trPr>
          <w:trHeight w:val="872"/>
        </w:trPr>
        <w:tc>
          <w:tcPr>
            <w:tcW w:w="9636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D20320" w:rsidRPr="00D20320" w:rsidRDefault="00D20320" w:rsidP="00EF058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Проверочная работа (ДЗ)</w:t>
            </w:r>
          </w:p>
          <w:p w:rsidR="00D20320" w:rsidRPr="00D20320" w:rsidRDefault="00D2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20">
              <w:rPr>
                <w:rFonts w:ascii="Times New Roman" w:hAnsi="Times New Roman" w:cs="Times New Roman"/>
                <w:b/>
                <w:sz w:val="24"/>
                <w:szCs w:val="24"/>
              </w:rPr>
              <w:t>Сборка и наладка схемы управления светильниками в коробах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D20320" w:rsidRPr="00442898" w:rsidRDefault="00D20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D20320" w:rsidRPr="00D20320" w:rsidRDefault="00D20320" w:rsidP="0072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6E5D4A" w:rsidRDefault="006E5D4A"/>
    <w:p w:rsidR="003235E2" w:rsidRDefault="003235E2"/>
    <w:p w:rsidR="009515BD" w:rsidRDefault="009515BD">
      <w:r>
        <w:br w:type="page"/>
      </w:r>
    </w:p>
    <w:p w:rsidR="007153B1" w:rsidRDefault="00715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sectPr w:rsidR="007153B1" w:rsidSect="007B455F">
          <w:footerReference w:type="default" r:id="rId10"/>
          <w:footerReference w:type="first" r:id="rId11"/>
          <w:pgSz w:w="16837" w:h="11905" w:orient="landscape"/>
          <w:pgMar w:top="568" w:right="1134" w:bottom="993" w:left="992" w:header="284" w:footer="454" w:gutter="0"/>
          <w:cols w:space="720"/>
          <w:docGrid w:linePitch="360"/>
        </w:sectPr>
      </w:pPr>
    </w:p>
    <w:p w:rsidR="007153B1" w:rsidRPr="00B26B21" w:rsidRDefault="003528C3" w:rsidP="00B26B21">
      <w:pPr>
        <w:pStyle w:val="2"/>
        <w:tabs>
          <w:tab w:val="clear" w:pos="576"/>
          <w:tab w:val="num" w:pos="284"/>
        </w:tabs>
        <w:spacing w:before="0" w:after="480"/>
        <w:ind w:left="0" w:firstLine="0"/>
        <w:jc w:val="center"/>
        <w:rPr>
          <w:rFonts w:ascii="Times New Roman" w:hAnsi="Times New Roman"/>
          <w:i w:val="0"/>
        </w:rPr>
      </w:pPr>
      <w:bookmarkStart w:id="12" w:name="_Toc405890464"/>
      <w:bookmarkStart w:id="13" w:name="_Toc512179177"/>
      <w:r>
        <w:rPr>
          <w:rFonts w:ascii="Times New Roman" w:hAnsi="Times New Roman"/>
          <w:i w:val="0"/>
        </w:rPr>
        <w:lastRenderedPageBreak/>
        <w:t>3</w:t>
      </w:r>
      <w:r w:rsidR="00B26B21" w:rsidRPr="00B26B21">
        <w:rPr>
          <w:rFonts w:ascii="Times New Roman" w:hAnsi="Times New Roman"/>
          <w:i w:val="0"/>
        </w:rPr>
        <w:t>. УСЛОВИЯ РЕАЛИЗАЦИИ ПРОГРАММЫ УЧЕБНОЙ ПРАКТИКИ</w:t>
      </w:r>
      <w:bookmarkEnd w:id="12"/>
      <w:bookmarkEnd w:id="13"/>
    </w:p>
    <w:p w:rsidR="007153B1" w:rsidRDefault="003528C3" w:rsidP="00DC52BC">
      <w:pPr>
        <w:pStyle w:val="3"/>
        <w:spacing w:after="240"/>
        <w:jc w:val="center"/>
      </w:pPr>
      <w:bookmarkStart w:id="14" w:name="_Toc405890465"/>
      <w:bookmarkStart w:id="15" w:name="_Toc510205154"/>
      <w:bookmarkStart w:id="16" w:name="_Toc512179178"/>
      <w:r>
        <w:t>3</w:t>
      </w:r>
      <w:r w:rsidR="00A53D7D">
        <w:t xml:space="preserve">.1 </w:t>
      </w:r>
      <w:r w:rsidR="007153B1">
        <w:t>Требования к материально-техническому обеспечению</w:t>
      </w:r>
      <w:bookmarkEnd w:id="14"/>
      <w:bookmarkEnd w:id="15"/>
      <w:bookmarkEnd w:id="16"/>
    </w:p>
    <w:p w:rsidR="00B26B21" w:rsidRDefault="00B26B21" w:rsidP="00B26B21">
      <w:pPr>
        <w:spacing w:line="360" w:lineRule="auto"/>
        <w:ind w:firstLine="709"/>
        <w:jc w:val="both"/>
        <w:rPr>
          <w:rFonts w:eastAsia="Calibri"/>
          <w:kern w:val="0"/>
          <w:sz w:val="28"/>
        </w:rPr>
      </w:pPr>
      <w:r w:rsidRPr="00B26B21">
        <w:rPr>
          <w:rFonts w:eastAsia="Calibri"/>
          <w:kern w:val="0"/>
          <w:sz w:val="28"/>
        </w:rPr>
        <w:t xml:space="preserve">Реализация рабочей программы учебной практики предполагает наличие  </w:t>
      </w:r>
      <w:r>
        <w:rPr>
          <w:rFonts w:eastAsia="Calibri"/>
          <w:kern w:val="0"/>
          <w:sz w:val="28"/>
        </w:rPr>
        <w:t>электромонтажной мастерской.</w:t>
      </w:r>
    </w:p>
    <w:p w:rsidR="00B26B21" w:rsidRDefault="00B26B21" w:rsidP="00B26B21">
      <w:pPr>
        <w:spacing w:line="360" w:lineRule="auto"/>
        <w:ind w:firstLine="709"/>
        <w:jc w:val="both"/>
        <w:rPr>
          <w:rFonts w:eastAsia="Calibri"/>
          <w:kern w:val="0"/>
          <w:sz w:val="28"/>
        </w:rPr>
      </w:pPr>
      <w:r>
        <w:rPr>
          <w:rFonts w:eastAsia="Calibri"/>
          <w:kern w:val="0"/>
          <w:sz w:val="28"/>
        </w:rPr>
        <w:t xml:space="preserve">Оснащение </w:t>
      </w:r>
      <w:r w:rsidR="00481880">
        <w:rPr>
          <w:rFonts w:eastAsia="Calibri"/>
          <w:kern w:val="0"/>
          <w:sz w:val="28"/>
        </w:rPr>
        <w:t xml:space="preserve">электромонтажной </w:t>
      </w:r>
      <w:r>
        <w:rPr>
          <w:rFonts w:eastAsia="Calibri"/>
          <w:kern w:val="0"/>
          <w:sz w:val="28"/>
        </w:rPr>
        <w:t>мастерской:</w:t>
      </w:r>
    </w:p>
    <w:p w:rsidR="00B26B21" w:rsidRDefault="00B26B21" w:rsidP="00481880">
      <w:pPr>
        <w:pStyle w:val="aa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kern w:val="0"/>
          <w:sz w:val="28"/>
        </w:rPr>
      </w:pPr>
      <w:r>
        <w:rPr>
          <w:rFonts w:eastAsia="Calibri"/>
          <w:kern w:val="0"/>
          <w:sz w:val="28"/>
        </w:rPr>
        <w:t>персональные компьютеры (3 рабочих места);</w:t>
      </w:r>
    </w:p>
    <w:p w:rsidR="00B26B21" w:rsidRDefault="00B26B21" w:rsidP="00481880">
      <w:pPr>
        <w:pStyle w:val="aa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kern w:val="0"/>
          <w:sz w:val="28"/>
        </w:rPr>
      </w:pPr>
      <w:r w:rsidRPr="00B26B21">
        <w:rPr>
          <w:rFonts w:eastAsia="Calibri"/>
          <w:kern w:val="0"/>
          <w:sz w:val="28"/>
        </w:rPr>
        <w:t>набор «Электрические машины SDDL-MT800» со столом пер</w:t>
      </w:r>
      <w:r w:rsidR="00DC30D7">
        <w:rPr>
          <w:rFonts w:eastAsia="Calibri"/>
          <w:kern w:val="0"/>
          <w:sz w:val="28"/>
        </w:rPr>
        <w:t>едвижным для электромонтеров</w:t>
      </w:r>
      <w:r w:rsidR="00481880">
        <w:rPr>
          <w:rFonts w:eastAsia="Calibri"/>
          <w:kern w:val="0"/>
          <w:sz w:val="28"/>
        </w:rPr>
        <w:t>;</w:t>
      </w:r>
    </w:p>
    <w:p w:rsidR="00481880" w:rsidRDefault="00481880" w:rsidP="00481880">
      <w:pPr>
        <w:pStyle w:val="aa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kern w:val="0"/>
          <w:sz w:val="28"/>
        </w:rPr>
      </w:pPr>
      <w:r w:rsidRPr="00481880">
        <w:rPr>
          <w:rFonts w:eastAsia="Calibri"/>
          <w:kern w:val="0"/>
          <w:sz w:val="28"/>
        </w:rPr>
        <w:t>стенд электромонтажника SDDL-E</w:t>
      </w:r>
      <w:r w:rsidR="00DC30D7">
        <w:rPr>
          <w:rFonts w:eastAsia="Calibri"/>
          <w:kern w:val="0"/>
          <w:sz w:val="28"/>
        </w:rPr>
        <w:t>TBT 12D730M С наборным полем</w:t>
      </w:r>
      <w:r>
        <w:rPr>
          <w:rFonts w:eastAsia="Calibri"/>
          <w:kern w:val="0"/>
          <w:sz w:val="28"/>
        </w:rPr>
        <w:t>;</w:t>
      </w:r>
    </w:p>
    <w:p w:rsidR="00481880" w:rsidRPr="00481880" w:rsidRDefault="00B26B21" w:rsidP="00481880">
      <w:pPr>
        <w:pStyle w:val="aa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kern w:val="0"/>
          <w:sz w:val="28"/>
        </w:rPr>
      </w:pPr>
      <w:r w:rsidRPr="00481880">
        <w:rPr>
          <w:rFonts w:eastAsia="Calibri"/>
          <w:kern w:val="0"/>
          <w:sz w:val="28"/>
        </w:rPr>
        <w:t>стенд электромонтажника SDDL-ETBT 12DSTA «Электрообо</w:t>
      </w:r>
      <w:r w:rsidR="00DC30D7">
        <w:rPr>
          <w:rFonts w:eastAsia="Calibri"/>
          <w:kern w:val="0"/>
          <w:sz w:val="28"/>
        </w:rPr>
        <w:t>рудование жилых помещений»</w:t>
      </w:r>
      <w:r w:rsidR="00481880">
        <w:rPr>
          <w:rFonts w:eastAsia="Calibri"/>
          <w:kern w:val="0"/>
          <w:sz w:val="28"/>
        </w:rPr>
        <w:t>;</w:t>
      </w:r>
    </w:p>
    <w:p w:rsidR="00481880" w:rsidRPr="00481880" w:rsidRDefault="00B26B21" w:rsidP="00481880">
      <w:pPr>
        <w:pStyle w:val="aa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kern w:val="0"/>
          <w:sz w:val="28"/>
        </w:rPr>
      </w:pPr>
      <w:r w:rsidRPr="00481880">
        <w:rPr>
          <w:rFonts w:eastAsia="Calibri"/>
          <w:kern w:val="0"/>
          <w:sz w:val="28"/>
        </w:rPr>
        <w:t>стенд электромонтажника SDDL-SA</w:t>
      </w:r>
      <w:r w:rsidR="00481880">
        <w:rPr>
          <w:rFonts w:eastAsia="Calibri"/>
          <w:kern w:val="0"/>
          <w:sz w:val="28"/>
        </w:rPr>
        <w:t xml:space="preserve"> «Электробезопасность»;</w:t>
      </w:r>
    </w:p>
    <w:p w:rsidR="00481880" w:rsidRPr="00481880" w:rsidRDefault="00B26B21" w:rsidP="00481880">
      <w:pPr>
        <w:pStyle w:val="aa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kern w:val="0"/>
          <w:sz w:val="28"/>
        </w:rPr>
      </w:pPr>
      <w:r w:rsidRPr="00481880">
        <w:rPr>
          <w:rFonts w:eastAsia="Calibri"/>
          <w:kern w:val="0"/>
          <w:sz w:val="28"/>
        </w:rPr>
        <w:t>стенд электромонтажника SDDL-CA6140C «Э</w:t>
      </w:r>
      <w:r w:rsidR="00DC30D7">
        <w:rPr>
          <w:rFonts w:eastAsia="Calibri"/>
          <w:kern w:val="0"/>
          <w:sz w:val="28"/>
        </w:rPr>
        <w:t>лектрооборудование станков»</w:t>
      </w:r>
      <w:r w:rsidR="00481880">
        <w:rPr>
          <w:rFonts w:eastAsia="Calibri"/>
          <w:kern w:val="0"/>
          <w:sz w:val="28"/>
        </w:rPr>
        <w:t>;</w:t>
      </w:r>
    </w:p>
    <w:p w:rsidR="00481880" w:rsidRPr="00481880" w:rsidRDefault="00B26B21" w:rsidP="00481880">
      <w:pPr>
        <w:pStyle w:val="aa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kern w:val="0"/>
          <w:sz w:val="28"/>
        </w:rPr>
      </w:pPr>
      <w:r w:rsidRPr="00481880">
        <w:rPr>
          <w:rFonts w:eastAsia="Calibri"/>
          <w:kern w:val="0"/>
          <w:sz w:val="28"/>
        </w:rPr>
        <w:t>стойкодержатель SDDL-LS750</w:t>
      </w:r>
      <w:r w:rsidR="00481880">
        <w:rPr>
          <w:rFonts w:eastAsia="Calibri"/>
          <w:kern w:val="0"/>
          <w:sz w:val="28"/>
        </w:rPr>
        <w:t xml:space="preserve"> с комплектом проводов;</w:t>
      </w:r>
    </w:p>
    <w:p w:rsidR="00481880" w:rsidRPr="00481880" w:rsidRDefault="00B26B21" w:rsidP="00481880">
      <w:pPr>
        <w:pStyle w:val="aa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kern w:val="0"/>
          <w:sz w:val="28"/>
        </w:rPr>
      </w:pPr>
      <w:r w:rsidRPr="00481880">
        <w:rPr>
          <w:rFonts w:eastAsia="Calibri"/>
          <w:kern w:val="0"/>
          <w:sz w:val="28"/>
        </w:rPr>
        <w:t>набор оборудовани</w:t>
      </w:r>
      <w:r w:rsidR="00DC30D7">
        <w:rPr>
          <w:rFonts w:eastAsia="Calibri"/>
          <w:kern w:val="0"/>
          <w:sz w:val="28"/>
        </w:rPr>
        <w:t>я «Генератор-электромотор»</w:t>
      </w:r>
      <w:r w:rsidR="00481880">
        <w:rPr>
          <w:rFonts w:eastAsia="Calibri"/>
          <w:kern w:val="0"/>
          <w:sz w:val="28"/>
        </w:rPr>
        <w:t>;</w:t>
      </w:r>
    </w:p>
    <w:p w:rsidR="00481880" w:rsidRPr="00481880" w:rsidRDefault="00B26B21" w:rsidP="00481880">
      <w:pPr>
        <w:pStyle w:val="aa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kern w:val="0"/>
          <w:sz w:val="28"/>
        </w:rPr>
      </w:pPr>
      <w:r w:rsidRPr="00481880">
        <w:rPr>
          <w:rFonts w:eastAsia="Calibri"/>
          <w:kern w:val="0"/>
          <w:sz w:val="28"/>
        </w:rPr>
        <w:t>стенд электропривод-имитатор неисправностей электродвигателей</w:t>
      </w:r>
      <w:r w:rsidR="00481880">
        <w:rPr>
          <w:rFonts w:eastAsia="Calibri"/>
          <w:kern w:val="0"/>
          <w:sz w:val="28"/>
        </w:rPr>
        <w:t>;</w:t>
      </w:r>
    </w:p>
    <w:p w:rsidR="00B26B21" w:rsidRDefault="00481880" w:rsidP="00481880">
      <w:pPr>
        <w:pStyle w:val="aa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kern w:val="0"/>
          <w:sz w:val="28"/>
        </w:rPr>
      </w:pPr>
      <w:r>
        <w:rPr>
          <w:rFonts w:eastAsia="Calibri"/>
          <w:kern w:val="0"/>
          <w:sz w:val="28"/>
        </w:rPr>
        <w:t>н</w:t>
      </w:r>
      <w:r w:rsidR="00B26B21" w:rsidRPr="00481880">
        <w:rPr>
          <w:rFonts w:eastAsia="Calibri"/>
          <w:kern w:val="0"/>
          <w:sz w:val="28"/>
        </w:rPr>
        <w:t>абор электромонтажных инструментов и оборудования (по числу рабочих мест)</w:t>
      </w:r>
      <w:r>
        <w:rPr>
          <w:rFonts w:eastAsia="Calibri"/>
          <w:kern w:val="0"/>
          <w:sz w:val="28"/>
        </w:rPr>
        <w:t>;</w:t>
      </w:r>
    </w:p>
    <w:p w:rsidR="00481880" w:rsidRDefault="00481880" w:rsidP="00481880">
      <w:pPr>
        <w:pStyle w:val="aa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kern w:val="0"/>
          <w:sz w:val="28"/>
        </w:rPr>
      </w:pPr>
      <w:r>
        <w:rPr>
          <w:rFonts w:eastAsia="Calibri"/>
          <w:kern w:val="0"/>
          <w:sz w:val="28"/>
        </w:rPr>
        <w:t>установочные изделия (розетки, выключатели различных видов, распределительные коробки, патроны, кнопочные посты, магнитные пускатели, тепловые реле и т.д.) (по числу рабочих мест)</w:t>
      </w:r>
      <w:r w:rsidR="00DC30D7">
        <w:rPr>
          <w:rFonts w:eastAsia="Calibri"/>
          <w:kern w:val="0"/>
          <w:sz w:val="28"/>
        </w:rPr>
        <w:t>;</w:t>
      </w:r>
    </w:p>
    <w:p w:rsidR="00DC30D7" w:rsidRPr="00481880" w:rsidRDefault="00DC30D7" w:rsidP="00481880">
      <w:pPr>
        <w:pStyle w:val="aa"/>
        <w:numPr>
          <w:ilvl w:val="0"/>
          <w:numId w:val="36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kern w:val="0"/>
          <w:sz w:val="28"/>
        </w:rPr>
      </w:pPr>
      <w:r>
        <w:rPr>
          <w:rFonts w:eastAsia="Calibri"/>
          <w:kern w:val="0"/>
          <w:sz w:val="28"/>
        </w:rPr>
        <w:t>стенды Нилед «</w:t>
      </w:r>
      <w:r w:rsidR="00D52BCE">
        <w:rPr>
          <w:rFonts w:eastAsia="Calibri"/>
          <w:kern w:val="0"/>
          <w:sz w:val="28"/>
        </w:rPr>
        <w:t>Монтажная а</w:t>
      </w:r>
      <w:r>
        <w:rPr>
          <w:rFonts w:eastAsia="Calibri"/>
          <w:kern w:val="0"/>
          <w:sz w:val="28"/>
        </w:rPr>
        <w:t xml:space="preserve">рматура для СИП» </w:t>
      </w:r>
    </w:p>
    <w:p w:rsidR="00362A12" w:rsidRDefault="00362A12">
      <w:pPr>
        <w:widowControl/>
        <w:suppressAutoHyphens w:val="0"/>
        <w:rPr>
          <w:sz w:val="28"/>
        </w:rPr>
      </w:pPr>
      <w:r>
        <w:rPr>
          <w:sz w:val="28"/>
        </w:rPr>
        <w:br w:type="page"/>
      </w:r>
    </w:p>
    <w:p w:rsidR="008D06B7" w:rsidRPr="00481880" w:rsidRDefault="003528C3" w:rsidP="00481880">
      <w:pPr>
        <w:pStyle w:val="3"/>
        <w:spacing w:after="240"/>
        <w:jc w:val="center"/>
      </w:pPr>
      <w:bookmarkStart w:id="17" w:name="_Toc405890466"/>
      <w:bookmarkStart w:id="18" w:name="_Toc510205155"/>
      <w:bookmarkStart w:id="19" w:name="_Toc512179179"/>
      <w:r>
        <w:lastRenderedPageBreak/>
        <w:t>3</w:t>
      </w:r>
      <w:r w:rsidR="008D06B7" w:rsidRPr="004415ED">
        <w:t>.2. Информационное обеспечение обучения</w:t>
      </w:r>
      <w:bookmarkEnd w:id="17"/>
      <w:bookmarkEnd w:id="18"/>
      <w:bookmarkEnd w:id="19"/>
    </w:p>
    <w:p w:rsidR="008D06B7" w:rsidRDefault="008D06B7" w:rsidP="00E80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Основные источники:</w:t>
      </w:r>
    </w:p>
    <w:p w:rsidR="008D06B7" w:rsidRPr="00710AEC" w:rsidRDefault="008D06B7" w:rsidP="00E80B03">
      <w:pPr>
        <w:widowControl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8"/>
          <w:szCs w:val="28"/>
          <w:u w:val="single"/>
        </w:rPr>
      </w:pPr>
      <w:r w:rsidRPr="00710AEC">
        <w:rPr>
          <w:sz w:val="28"/>
          <w:szCs w:val="28"/>
          <w:u w:val="single"/>
        </w:rPr>
        <w:t>Учебники и учебные пособия</w:t>
      </w:r>
    </w:p>
    <w:p w:rsidR="008D06B7" w:rsidRPr="002A738A" w:rsidRDefault="002A738A" w:rsidP="00E80B03">
      <w:pPr>
        <w:pStyle w:val="aa"/>
        <w:numPr>
          <w:ilvl w:val="1"/>
          <w:numId w:val="39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738A">
        <w:rPr>
          <w:sz w:val="28"/>
          <w:szCs w:val="28"/>
        </w:rPr>
        <w:t>Киреева Э.А. Релейная защита и автоматика электроэнергетических систем: учебник для студ.учреждений сред.проф.образования/Э.А.Киреева, С.А.Цырук. – 4-е изд., стер. – М.:Издательский центр «Академия», 2014. – 288 с.</w:t>
      </w:r>
    </w:p>
    <w:p w:rsidR="002A738A" w:rsidRDefault="002A738A" w:rsidP="00E80B03">
      <w:pPr>
        <w:pStyle w:val="aa"/>
        <w:numPr>
          <w:ilvl w:val="1"/>
          <w:numId w:val="39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Кацман М.М. Электрический привод: учебник для студ.учреждений сред.проф.образования/М.М.Кацман. – 7-е изд., стер. – М.</w:t>
      </w:r>
      <w:r w:rsidR="00E80B03">
        <w:rPr>
          <w:sz w:val="28"/>
          <w:szCs w:val="28"/>
        </w:rPr>
        <w:t>:Издательский центр «Академия», 2014. – 384 с.</w:t>
      </w:r>
    </w:p>
    <w:p w:rsidR="00E80B03" w:rsidRDefault="00E80B03" w:rsidP="00E80B03">
      <w:pPr>
        <w:pStyle w:val="aa"/>
        <w:numPr>
          <w:ilvl w:val="1"/>
          <w:numId w:val="39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Сибикин Ю.Д. Техническое обслуживание, ремонт электрооборудования и сетей дпромышленных предприятий, в 2 кн. Кн. 2: учебник для учреждений нач.проф.образования/Ю.Д.Сибикин. – 8-е изд., испр. – М.:Издательский центр «Академия», 2013. – 256 с.</w:t>
      </w:r>
    </w:p>
    <w:p w:rsidR="00E80B03" w:rsidRPr="002A738A" w:rsidRDefault="00E80B03" w:rsidP="00E80B03">
      <w:pPr>
        <w:pStyle w:val="aa"/>
        <w:numPr>
          <w:ilvl w:val="1"/>
          <w:numId w:val="39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Нестеренко В.М. Технология электромонтажных работ: учеб.пособие для учреждений нач.проф.образования/В.М.Нестеренко, А.М.Мысьянов. – 10-е изд., испр. – М.:Издательский центр «Академия», 2013. – 592 с.</w:t>
      </w:r>
    </w:p>
    <w:p w:rsidR="00710AEC" w:rsidRDefault="00710AEC" w:rsidP="00E80B03">
      <w:pPr>
        <w:widowControl/>
        <w:numPr>
          <w:ilvl w:val="0"/>
          <w:numId w:val="27"/>
        </w:numPr>
        <w:suppressAutoHyphens w:val="0"/>
        <w:spacing w:line="360" w:lineRule="auto"/>
        <w:rPr>
          <w:sz w:val="28"/>
          <w:szCs w:val="28"/>
          <w:u w:val="single"/>
        </w:rPr>
      </w:pPr>
      <w:r w:rsidRPr="00710AEC">
        <w:rPr>
          <w:sz w:val="28"/>
          <w:szCs w:val="28"/>
          <w:u w:val="single"/>
        </w:rPr>
        <w:t>Электронные ресурсы:</w:t>
      </w:r>
    </w:p>
    <w:p w:rsidR="008D06B7" w:rsidRPr="00710AEC" w:rsidRDefault="00710AEC" w:rsidP="00E80B03">
      <w:pPr>
        <w:widowControl/>
        <w:suppressAutoHyphens w:val="0"/>
        <w:spacing w:line="360" w:lineRule="auto"/>
        <w:rPr>
          <w:sz w:val="28"/>
          <w:szCs w:val="28"/>
          <w:u w:val="single"/>
        </w:rPr>
      </w:pPr>
      <w:r w:rsidRPr="00710AEC">
        <w:rPr>
          <w:sz w:val="28"/>
          <w:szCs w:val="28"/>
        </w:rPr>
        <w:t>elektroinf.narod.ru</w:t>
      </w:r>
      <w:r w:rsidR="008D06B7" w:rsidRPr="00710AE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D06B7" w:rsidRPr="00710AEC">
        <w:rPr>
          <w:sz w:val="28"/>
          <w:szCs w:val="28"/>
        </w:rPr>
        <w:t xml:space="preserve"> библиотека электромонтера</w:t>
      </w:r>
    </w:p>
    <w:p w:rsidR="008D06B7" w:rsidRPr="00710AEC" w:rsidRDefault="00D52BCE" w:rsidP="00E80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42898">
        <w:rPr>
          <w:rStyle w:val="serp-urlitem"/>
          <w:bCs/>
          <w:sz w:val="28"/>
          <w:szCs w:val="28"/>
        </w:rPr>
        <w:t>zametki</w:t>
      </w:r>
      <w:r w:rsidRPr="00442898">
        <w:rPr>
          <w:rStyle w:val="serp-urlitem"/>
          <w:sz w:val="28"/>
          <w:szCs w:val="28"/>
        </w:rPr>
        <w:t>electrika</w:t>
      </w:r>
      <w:r w:rsidRPr="00710AEC">
        <w:rPr>
          <w:rStyle w:val="serp-urlitem"/>
          <w:sz w:val="28"/>
          <w:szCs w:val="28"/>
        </w:rPr>
        <w:t>.ru</w:t>
      </w:r>
      <w:r w:rsidR="008D06B7" w:rsidRPr="00710AEC">
        <w:rPr>
          <w:sz w:val="28"/>
          <w:szCs w:val="28"/>
        </w:rPr>
        <w:t xml:space="preserve"> </w:t>
      </w:r>
      <w:r w:rsidRPr="00710AEC">
        <w:rPr>
          <w:sz w:val="28"/>
          <w:szCs w:val="28"/>
        </w:rPr>
        <w:t>–</w:t>
      </w:r>
      <w:r w:rsidR="008D06B7" w:rsidRPr="00710AEC">
        <w:rPr>
          <w:sz w:val="28"/>
          <w:szCs w:val="28"/>
        </w:rPr>
        <w:t xml:space="preserve"> </w:t>
      </w:r>
      <w:r w:rsidR="00710AEC">
        <w:rPr>
          <w:sz w:val="28"/>
          <w:szCs w:val="28"/>
        </w:rPr>
        <w:t>з</w:t>
      </w:r>
      <w:r w:rsidRPr="00710AEC">
        <w:rPr>
          <w:sz w:val="28"/>
          <w:szCs w:val="28"/>
        </w:rPr>
        <w:t>аметки электрика</w:t>
      </w:r>
      <w:r w:rsidR="00710AEC">
        <w:rPr>
          <w:sz w:val="28"/>
          <w:szCs w:val="28"/>
        </w:rPr>
        <w:t>: все об электрике: электроснабжение, электрооборудование, электромонтаж</w:t>
      </w:r>
    </w:p>
    <w:p w:rsidR="00362A12" w:rsidRPr="00362A12" w:rsidRDefault="003528C3" w:rsidP="00362A12">
      <w:pPr>
        <w:pStyle w:val="3"/>
        <w:spacing w:after="240"/>
        <w:jc w:val="center"/>
      </w:pPr>
      <w:bookmarkStart w:id="20" w:name="_Toc405890469"/>
      <w:bookmarkStart w:id="21" w:name="_Toc510205156"/>
      <w:bookmarkStart w:id="22" w:name="_Toc512179180"/>
      <w:r>
        <w:t>3</w:t>
      </w:r>
      <w:r w:rsidR="00362A12">
        <w:t xml:space="preserve">.3 </w:t>
      </w:r>
      <w:r w:rsidR="00362A12" w:rsidRPr="00362A12">
        <w:t>Общие требования к организации образовательного процесса</w:t>
      </w:r>
      <w:bookmarkEnd w:id="20"/>
      <w:bookmarkEnd w:id="21"/>
      <w:bookmarkEnd w:id="22"/>
    </w:p>
    <w:p w:rsidR="00442898" w:rsidRPr="00EB6925" w:rsidRDefault="008D06B7" w:rsidP="00442898">
      <w:pPr>
        <w:spacing w:line="360" w:lineRule="auto"/>
        <w:ind w:firstLine="709"/>
        <w:jc w:val="both"/>
        <w:rPr>
          <w:sz w:val="28"/>
          <w:szCs w:val="28"/>
        </w:rPr>
      </w:pPr>
      <w:r w:rsidRPr="00EB6925">
        <w:rPr>
          <w:sz w:val="28"/>
          <w:szCs w:val="28"/>
        </w:rPr>
        <w:t xml:space="preserve">Обязательным условием допуска к </w:t>
      </w:r>
      <w:r>
        <w:rPr>
          <w:sz w:val="28"/>
          <w:szCs w:val="28"/>
        </w:rPr>
        <w:t>учебной</w:t>
      </w:r>
      <w:r w:rsidRPr="00EB6925">
        <w:rPr>
          <w:sz w:val="28"/>
          <w:szCs w:val="28"/>
        </w:rPr>
        <w:t xml:space="preserve"> практике в рамках </w:t>
      </w:r>
      <w:r w:rsidR="00442898">
        <w:rPr>
          <w:sz w:val="28"/>
          <w:szCs w:val="28"/>
        </w:rPr>
        <w:t xml:space="preserve">профессионального модуля </w:t>
      </w:r>
      <w:r w:rsidRPr="00EB6925">
        <w:rPr>
          <w:sz w:val="28"/>
          <w:szCs w:val="28"/>
        </w:rPr>
        <w:t>является изучение теоретического материала междисциплинарн</w:t>
      </w:r>
      <w:r w:rsidR="00442898">
        <w:rPr>
          <w:sz w:val="28"/>
          <w:szCs w:val="28"/>
        </w:rPr>
        <w:t>ого</w:t>
      </w:r>
      <w:r w:rsidRPr="00EB6925">
        <w:rPr>
          <w:sz w:val="28"/>
          <w:szCs w:val="28"/>
        </w:rPr>
        <w:t xml:space="preserve"> курс</w:t>
      </w:r>
      <w:r w:rsidR="00442898">
        <w:rPr>
          <w:sz w:val="28"/>
          <w:szCs w:val="28"/>
        </w:rPr>
        <w:t>а</w:t>
      </w:r>
      <w:r w:rsidRPr="00EB6925">
        <w:rPr>
          <w:sz w:val="28"/>
          <w:szCs w:val="28"/>
        </w:rPr>
        <w:t xml:space="preserve"> </w:t>
      </w:r>
      <w:r w:rsidR="00442898">
        <w:rPr>
          <w:sz w:val="28"/>
          <w:szCs w:val="28"/>
        </w:rPr>
        <w:t>«</w:t>
      </w:r>
      <w:r w:rsidR="00442898" w:rsidRPr="00442898">
        <w:rPr>
          <w:sz w:val="28"/>
          <w:szCs w:val="28"/>
        </w:rPr>
        <w:t>Технология обслуживания и ремонта внутренних и наружных силовых и осветительных электропроводок</w:t>
      </w:r>
      <w:r w:rsidR="00442898">
        <w:rPr>
          <w:sz w:val="28"/>
          <w:szCs w:val="28"/>
        </w:rPr>
        <w:t>»,</w:t>
      </w:r>
      <w:r w:rsidR="00442898" w:rsidRPr="00442898">
        <w:rPr>
          <w:sz w:val="28"/>
          <w:szCs w:val="28"/>
        </w:rPr>
        <w:t xml:space="preserve"> </w:t>
      </w:r>
      <w:r w:rsidR="00442898">
        <w:rPr>
          <w:bCs/>
          <w:sz w:val="28"/>
          <w:szCs w:val="28"/>
        </w:rPr>
        <w:t xml:space="preserve">общепрофессиональных дисциплин «Основы электротехники», «Основы технического черчения», «Техническая механика с основами технических </w:t>
      </w:r>
      <w:r w:rsidR="00442898">
        <w:rPr>
          <w:bCs/>
          <w:sz w:val="28"/>
          <w:szCs w:val="28"/>
        </w:rPr>
        <w:lastRenderedPageBreak/>
        <w:t>измерений», «Основы материаловедения и технология общеслесарных работ», «Безопасность жизнедеятельности»</w:t>
      </w:r>
    </w:p>
    <w:p w:rsidR="00442898" w:rsidRPr="00EB6925" w:rsidRDefault="00442898" w:rsidP="00442898">
      <w:pPr>
        <w:spacing w:line="360" w:lineRule="auto"/>
        <w:ind w:firstLine="709"/>
        <w:jc w:val="both"/>
        <w:rPr>
          <w:sz w:val="28"/>
          <w:szCs w:val="28"/>
        </w:rPr>
      </w:pPr>
      <w:r w:rsidRPr="00EB6925">
        <w:rPr>
          <w:sz w:val="28"/>
          <w:szCs w:val="28"/>
        </w:rPr>
        <w:t>Реализация программ</w:t>
      </w:r>
      <w:r>
        <w:rPr>
          <w:sz w:val="28"/>
          <w:szCs w:val="28"/>
        </w:rPr>
        <w:t>ы</w:t>
      </w:r>
      <w:r w:rsidRPr="00EB6925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я</w:t>
      </w:r>
      <w:r w:rsidRPr="00EB6925">
        <w:rPr>
          <w:sz w:val="28"/>
          <w:szCs w:val="28"/>
        </w:rPr>
        <w:t xml:space="preserve"> предполагает обязательную учебную практику, котор</w:t>
      </w:r>
      <w:r>
        <w:rPr>
          <w:sz w:val="28"/>
          <w:szCs w:val="28"/>
        </w:rPr>
        <w:t>ая</w:t>
      </w:r>
      <w:r w:rsidRPr="00EB6925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 w:rsidRPr="00EB6925">
        <w:rPr>
          <w:sz w:val="28"/>
          <w:szCs w:val="28"/>
        </w:rPr>
        <w:t xml:space="preserve"> рассредоточено. Производственн</w:t>
      </w:r>
      <w:r>
        <w:rPr>
          <w:sz w:val="28"/>
          <w:szCs w:val="28"/>
        </w:rPr>
        <w:t>ая</w:t>
      </w:r>
      <w:r w:rsidRPr="00EB6925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а</w:t>
      </w:r>
      <w:r w:rsidRPr="00EB6925">
        <w:rPr>
          <w:sz w:val="28"/>
          <w:szCs w:val="28"/>
        </w:rPr>
        <w:t xml:space="preserve"> в рамках профессиональн</w:t>
      </w:r>
      <w:r>
        <w:rPr>
          <w:sz w:val="28"/>
          <w:szCs w:val="28"/>
        </w:rPr>
        <w:t>ого</w:t>
      </w:r>
      <w:r w:rsidRPr="00EB6925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я</w:t>
      </w:r>
      <w:r w:rsidRPr="00EB6925">
        <w:rPr>
          <w:sz w:val="28"/>
          <w:szCs w:val="28"/>
        </w:rPr>
        <w:t xml:space="preserve"> проводит</w:t>
      </w:r>
      <w:r>
        <w:rPr>
          <w:sz w:val="28"/>
          <w:szCs w:val="28"/>
        </w:rPr>
        <w:t>ся</w:t>
      </w:r>
      <w:r w:rsidRPr="00EB6925">
        <w:rPr>
          <w:sz w:val="28"/>
          <w:szCs w:val="28"/>
        </w:rPr>
        <w:t xml:space="preserve"> концентрированно.</w:t>
      </w:r>
    </w:p>
    <w:p w:rsidR="00362A12" w:rsidRPr="00442898" w:rsidRDefault="003528C3" w:rsidP="00442898">
      <w:pPr>
        <w:pStyle w:val="3"/>
        <w:spacing w:after="240"/>
        <w:jc w:val="center"/>
      </w:pPr>
      <w:bookmarkStart w:id="23" w:name="_Toc405890470"/>
      <w:bookmarkStart w:id="24" w:name="_Toc510205157"/>
      <w:bookmarkStart w:id="25" w:name="_Toc512179181"/>
      <w:r>
        <w:t>3</w:t>
      </w:r>
      <w:r w:rsidR="00442898">
        <w:t>.4</w:t>
      </w:r>
      <w:r w:rsidR="00442898" w:rsidRPr="00442898">
        <w:t xml:space="preserve"> Кадровое обеспечение образовательного процесса</w:t>
      </w:r>
      <w:bookmarkEnd w:id="23"/>
      <w:bookmarkEnd w:id="24"/>
      <w:bookmarkEnd w:id="25"/>
    </w:p>
    <w:p w:rsidR="004F174E" w:rsidRDefault="004F174E" w:rsidP="004F174E">
      <w:pPr>
        <w:spacing w:line="360" w:lineRule="auto"/>
        <w:ind w:firstLine="709"/>
        <w:jc w:val="both"/>
        <w:rPr>
          <w:sz w:val="28"/>
          <w:szCs w:val="28"/>
        </w:rPr>
      </w:pPr>
      <w:r w:rsidRPr="004F174E">
        <w:rPr>
          <w:sz w:val="28"/>
          <w:szCs w:val="28"/>
        </w:rPr>
        <w:t>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442898" w:rsidRDefault="00442898">
      <w:pPr>
        <w:widowControl/>
        <w:suppressAutoHyphens w:val="0"/>
        <w:rPr>
          <w:rFonts w:eastAsiaTheme="majorEastAsia"/>
          <w:b/>
          <w:bCs/>
          <w:sz w:val="28"/>
          <w:szCs w:val="28"/>
        </w:rPr>
      </w:pPr>
      <w:bookmarkStart w:id="26" w:name="_Toc405890471"/>
      <w:bookmarkStart w:id="27" w:name="_Toc288823603"/>
      <w:r>
        <w:br w:type="page"/>
      </w:r>
    </w:p>
    <w:p w:rsidR="008D06B7" w:rsidRPr="00A2517C" w:rsidRDefault="003528C3" w:rsidP="00A2517C">
      <w:pPr>
        <w:pStyle w:val="1"/>
        <w:spacing w:before="240" w:after="240"/>
        <w:jc w:val="center"/>
        <w:rPr>
          <w:rFonts w:ascii="Times New Roman" w:hAnsi="Times New Roman" w:cs="Times New Roman"/>
          <w:color w:val="auto"/>
        </w:rPr>
      </w:pPr>
      <w:bookmarkStart w:id="28" w:name="_Toc512179182"/>
      <w:r>
        <w:rPr>
          <w:rFonts w:ascii="Times New Roman" w:hAnsi="Times New Roman" w:cs="Times New Roman"/>
          <w:color w:val="auto"/>
        </w:rPr>
        <w:lastRenderedPageBreak/>
        <w:t>4</w:t>
      </w:r>
      <w:r w:rsidR="00A2517C" w:rsidRPr="00A2517C">
        <w:rPr>
          <w:rFonts w:ascii="Times New Roman" w:hAnsi="Times New Roman" w:cs="Times New Roman"/>
          <w:color w:val="auto"/>
        </w:rPr>
        <w:t xml:space="preserve">. КОНТРОЛЬ И ОЦЕНКА РЕЗУЛЬТАТОВ ОСВОЕНИЯ </w:t>
      </w:r>
      <w:bookmarkEnd w:id="26"/>
      <w:r w:rsidR="00A2517C" w:rsidRPr="00A2517C">
        <w:rPr>
          <w:rFonts w:ascii="Times New Roman" w:hAnsi="Times New Roman" w:cs="Times New Roman"/>
          <w:color w:val="auto"/>
        </w:rPr>
        <w:br/>
        <w:t xml:space="preserve">УЧЕБНОЙ ПРАКТИКИ </w:t>
      </w:r>
      <w:bookmarkStart w:id="29" w:name="_Toc405890472"/>
      <w:r w:rsidR="00A2517C" w:rsidRPr="00A2517C">
        <w:rPr>
          <w:rFonts w:ascii="Times New Roman" w:hAnsi="Times New Roman" w:cs="Times New Roman"/>
          <w:color w:val="auto"/>
        </w:rPr>
        <w:br/>
      </w:r>
      <w:r w:rsidR="0034400A" w:rsidRPr="00A2517C">
        <w:rPr>
          <w:rFonts w:ascii="Times New Roman" w:hAnsi="Times New Roman" w:cs="Times New Roman"/>
          <w:color w:val="auto"/>
        </w:rPr>
        <w:t>(вида профессиональной деятельности)</w:t>
      </w:r>
      <w:bookmarkEnd w:id="28"/>
      <w:bookmarkEnd w:id="29"/>
    </w:p>
    <w:p w:rsidR="00C44E0B" w:rsidRDefault="00C44E0B" w:rsidP="00C44E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освоения ученой и производственной практики по профессии «Электромонтер по ремонту и обслуживанию электрооборудования в сельскохозяйственном производстве» должна включать текущий контроль знаний</w:t>
      </w:r>
      <w:r w:rsidR="0044289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промежуточную аттестацию обучающихся.</w:t>
      </w:r>
    </w:p>
    <w:p w:rsidR="00C44E0B" w:rsidRDefault="00C44E0B" w:rsidP="00C44E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подготовки  обучающихся в рамках учебной практики осуществляется в двух  основных направлениях:</w:t>
      </w:r>
    </w:p>
    <w:p w:rsidR="00C44E0B" w:rsidRPr="00C44E0B" w:rsidRDefault="00C44E0B" w:rsidP="00C44E0B">
      <w:pPr>
        <w:pStyle w:val="aa"/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C44E0B">
        <w:rPr>
          <w:sz w:val="28"/>
          <w:szCs w:val="28"/>
        </w:rPr>
        <w:t>оценка уровня освоения модулей;</w:t>
      </w:r>
    </w:p>
    <w:p w:rsidR="00C44E0B" w:rsidRPr="00C44E0B" w:rsidRDefault="00C44E0B" w:rsidP="00C44E0B">
      <w:pPr>
        <w:pStyle w:val="aa"/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C44E0B">
        <w:rPr>
          <w:sz w:val="28"/>
          <w:szCs w:val="28"/>
        </w:rPr>
        <w:t>оценка компетенций обучающихся.</w:t>
      </w:r>
    </w:p>
    <w:p w:rsidR="00C44E0B" w:rsidRDefault="00C44E0B" w:rsidP="00C44E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юношей предусматривается оценка результатов освоения основ военной службы.</w:t>
      </w:r>
    </w:p>
    <w:p w:rsidR="008D06B7" w:rsidRPr="00C44E0B" w:rsidRDefault="003528C3" w:rsidP="00C44E0B">
      <w:pPr>
        <w:pStyle w:val="3"/>
        <w:tabs>
          <w:tab w:val="clear" w:pos="720"/>
          <w:tab w:val="num" w:pos="0"/>
        </w:tabs>
        <w:ind w:left="0" w:firstLine="0"/>
        <w:jc w:val="center"/>
      </w:pPr>
      <w:bookmarkStart w:id="30" w:name="_Toc510205159"/>
      <w:bookmarkStart w:id="31" w:name="_Toc512179183"/>
      <w:r>
        <w:t>4</w:t>
      </w:r>
      <w:r w:rsidR="008D06B7" w:rsidRPr="00C44E0B">
        <w:t xml:space="preserve">.1 Контроль и оценка результатов освоения учебной практики </w:t>
      </w:r>
      <w:r w:rsidR="00C44E0B">
        <w:br/>
      </w:r>
      <w:r w:rsidR="008D06B7" w:rsidRPr="00C44E0B">
        <w:t>(вида профессиональной деятельности)</w:t>
      </w:r>
      <w:bookmarkEnd w:id="30"/>
      <w:bookmarkEnd w:id="31"/>
    </w:p>
    <w:p w:rsidR="008D06B7" w:rsidRPr="004415ED" w:rsidRDefault="008D06B7" w:rsidP="008D0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</w:p>
    <w:tbl>
      <w:tblPr>
        <w:tblW w:w="97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8"/>
        <w:gridCol w:w="4105"/>
        <w:gridCol w:w="3060"/>
      </w:tblGrid>
      <w:tr w:rsidR="00C44E0B" w:rsidRPr="00442898" w:rsidTr="00C44E0B">
        <w:trPr>
          <w:tblHeader/>
        </w:trPr>
        <w:tc>
          <w:tcPr>
            <w:tcW w:w="2558" w:type="dxa"/>
            <w:vAlign w:val="center"/>
          </w:tcPr>
          <w:p w:rsidR="00C44E0B" w:rsidRPr="00442898" w:rsidRDefault="00C44E0B" w:rsidP="00C44E0B">
            <w:pPr>
              <w:ind w:left="-108"/>
              <w:jc w:val="center"/>
              <w:rPr>
                <w:b/>
              </w:rPr>
            </w:pPr>
            <w:r w:rsidRPr="00442898">
              <w:rPr>
                <w:b/>
              </w:rPr>
              <w:t>Результаты (освоенные профессиональные  компетенции)</w:t>
            </w:r>
          </w:p>
        </w:tc>
        <w:tc>
          <w:tcPr>
            <w:tcW w:w="4105" w:type="dxa"/>
            <w:vAlign w:val="center"/>
          </w:tcPr>
          <w:p w:rsidR="00C44E0B" w:rsidRPr="00442898" w:rsidRDefault="00C44E0B" w:rsidP="00C44E0B">
            <w:pPr>
              <w:jc w:val="center"/>
              <w:rPr>
                <w:b/>
              </w:rPr>
            </w:pPr>
            <w:r w:rsidRPr="00442898">
              <w:rPr>
                <w:b/>
              </w:rPr>
              <w:t>Основные показатели оценки результата</w:t>
            </w:r>
          </w:p>
        </w:tc>
        <w:tc>
          <w:tcPr>
            <w:tcW w:w="3060" w:type="dxa"/>
            <w:vAlign w:val="center"/>
          </w:tcPr>
          <w:p w:rsidR="00C44E0B" w:rsidRPr="00442898" w:rsidRDefault="00C44E0B" w:rsidP="00C44E0B">
            <w:pPr>
              <w:jc w:val="center"/>
              <w:rPr>
                <w:b/>
              </w:rPr>
            </w:pPr>
            <w:r w:rsidRPr="00442898">
              <w:rPr>
                <w:b/>
              </w:rPr>
              <w:t>Формы и методы контроля и оценки</w:t>
            </w:r>
          </w:p>
        </w:tc>
      </w:tr>
      <w:tr w:rsidR="00442898" w:rsidRPr="00442898" w:rsidTr="00FB0C76">
        <w:trPr>
          <w:trHeight w:val="1244"/>
        </w:trPr>
        <w:tc>
          <w:tcPr>
            <w:tcW w:w="2558" w:type="dxa"/>
          </w:tcPr>
          <w:p w:rsidR="00442898" w:rsidRPr="00442898" w:rsidRDefault="00442898" w:rsidP="00FB0C76">
            <w:r w:rsidRPr="00442898">
              <w:t>ПК 2.1</w:t>
            </w:r>
          </w:p>
          <w:p w:rsidR="00442898" w:rsidRPr="00442898" w:rsidRDefault="00442898" w:rsidP="00FB0C76">
            <w:r w:rsidRPr="00442898">
              <w:t>Выполнять техническое обслуживание внутренних и наружных силовых и осветительных электропроводок</w:t>
            </w:r>
          </w:p>
        </w:tc>
        <w:tc>
          <w:tcPr>
            <w:tcW w:w="4105" w:type="dxa"/>
          </w:tcPr>
          <w:p w:rsidR="00442898" w:rsidRPr="00442898" w:rsidRDefault="00442898" w:rsidP="00B27F44">
            <w:pPr>
              <w:pStyle w:val="aa"/>
              <w:spacing w:after="120"/>
              <w:ind w:left="0"/>
              <w:contextualSpacing w:val="0"/>
              <w:jc w:val="both"/>
            </w:pPr>
            <w:r w:rsidRPr="00442898">
              <w:t>определение трасс силовых и осветительных электропроводок;</w:t>
            </w:r>
          </w:p>
          <w:p w:rsidR="00442898" w:rsidRPr="00442898" w:rsidRDefault="00442898" w:rsidP="00B27F44">
            <w:pPr>
              <w:pStyle w:val="aa"/>
              <w:spacing w:after="120"/>
              <w:ind w:left="0"/>
              <w:contextualSpacing w:val="0"/>
              <w:jc w:val="both"/>
            </w:pPr>
            <w:r w:rsidRPr="00442898">
              <w:t>правильность чтения чертежей и схем;</w:t>
            </w:r>
          </w:p>
          <w:p w:rsidR="00442898" w:rsidRPr="00442898" w:rsidRDefault="00442898" w:rsidP="00B27F44">
            <w:pPr>
              <w:pStyle w:val="aa"/>
              <w:spacing w:after="120"/>
              <w:ind w:left="0"/>
              <w:contextualSpacing w:val="0"/>
              <w:jc w:val="both"/>
            </w:pPr>
            <w:r w:rsidRPr="00442898">
              <w:t>правильность сборки электрических схем осветительных и наружных электропроводок;</w:t>
            </w:r>
          </w:p>
          <w:p w:rsidR="00442898" w:rsidRPr="00442898" w:rsidRDefault="00442898" w:rsidP="00B27F44">
            <w:pPr>
              <w:pStyle w:val="aa"/>
              <w:spacing w:after="120"/>
              <w:ind w:left="0"/>
              <w:contextualSpacing w:val="0"/>
              <w:jc w:val="both"/>
            </w:pPr>
            <w:r w:rsidRPr="00442898">
              <w:t>диагностика неисправностей внутренних и наружных силовых и осветительных электропроводок;</w:t>
            </w:r>
          </w:p>
          <w:p w:rsidR="00442898" w:rsidRPr="00442898" w:rsidRDefault="00442898" w:rsidP="00B27F44">
            <w:pPr>
              <w:pStyle w:val="aa"/>
              <w:spacing w:after="120"/>
              <w:ind w:left="0"/>
              <w:contextualSpacing w:val="0"/>
              <w:jc w:val="both"/>
            </w:pPr>
            <w:r w:rsidRPr="00442898">
              <w:t>выполнение технологических операций по техническому обслуживанию внутренних и наружных силовых и осветительных электропроводок;</w:t>
            </w:r>
          </w:p>
          <w:p w:rsidR="00442898" w:rsidRPr="00442898" w:rsidRDefault="00442898" w:rsidP="00B27F44">
            <w:pPr>
              <w:pStyle w:val="aa"/>
              <w:spacing w:after="120"/>
              <w:ind w:left="0"/>
              <w:contextualSpacing w:val="0"/>
              <w:jc w:val="both"/>
            </w:pPr>
            <w:r w:rsidRPr="00442898">
              <w:t>качество выполнения операций по обслуживанию электропроводок;</w:t>
            </w:r>
          </w:p>
          <w:p w:rsidR="00442898" w:rsidRPr="00442898" w:rsidRDefault="00442898" w:rsidP="00B27F44">
            <w:pPr>
              <w:pStyle w:val="aa"/>
              <w:spacing w:after="120"/>
              <w:ind w:left="0"/>
              <w:contextualSpacing w:val="0"/>
              <w:jc w:val="both"/>
            </w:pPr>
            <w:r w:rsidRPr="00442898">
              <w:lastRenderedPageBreak/>
              <w:t>качество выбора технологии обслуживания электропроводок;</w:t>
            </w:r>
          </w:p>
          <w:p w:rsidR="00442898" w:rsidRPr="00442898" w:rsidRDefault="00442898" w:rsidP="00B27F44">
            <w:pPr>
              <w:pStyle w:val="aa"/>
              <w:spacing w:after="120"/>
              <w:ind w:left="0"/>
              <w:contextualSpacing w:val="0"/>
              <w:jc w:val="both"/>
            </w:pPr>
            <w:r w:rsidRPr="00442898">
              <w:t>соблюдает нормы и правила работы в электроустановках</w:t>
            </w:r>
          </w:p>
        </w:tc>
        <w:tc>
          <w:tcPr>
            <w:tcW w:w="3060" w:type="dxa"/>
          </w:tcPr>
          <w:p w:rsidR="00442898" w:rsidRPr="00442898" w:rsidRDefault="00442898" w:rsidP="00FB0C76">
            <w:pPr>
              <w:rPr>
                <w:bCs/>
              </w:rPr>
            </w:pPr>
            <w:r w:rsidRPr="00442898">
              <w:rPr>
                <w:bCs/>
                <w:i/>
              </w:rPr>
              <w:lastRenderedPageBreak/>
              <w:t xml:space="preserve">- </w:t>
            </w:r>
            <w:r w:rsidRPr="00442898">
              <w:rPr>
                <w:bCs/>
              </w:rPr>
              <w:t>наблюдение за деятельностью учащегося в процессе работы;</w:t>
            </w:r>
          </w:p>
          <w:p w:rsidR="00442898" w:rsidRPr="00442898" w:rsidRDefault="00442898" w:rsidP="00442898">
            <w:pPr>
              <w:rPr>
                <w:bCs/>
              </w:rPr>
            </w:pPr>
            <w:r w:rsidRPr="00442898">
              <w:rPr>
                <w:bCs/>
              </w:rPr>
              <w:t>заключение на выполненную практическую работу;</w:t>
            </w:r>
          </w:p>
        </w:tc>
      </w:tr>
      <w:tr w:rsidR="00442898" w:rsidRPr="00442898" w:rsidTr="00FB0C76">
        <w:trPr>
          <w:trHeight w:val="1244"/>
        </w:trPr>
        <w:tc>
          <w:tcPr>
            <w:tcW w:w="2558" w:type="dxa"/>
          </w:tcPr>
          <w:p w:rsidR="00442898" w:rsidRPr="00442898" w:rsidRDefault="00442898" w:rsidP="00FB0C76">
            <w:r w:rsidRPr="00442898">
              <w:lastRenderedPageBreak/>
              <w:t>ПК 2.2 Выполнять ремонт внутренних и наружных силовых и осветительных электропроводок</w:t>
            </w:r>
          </w:p>
        </w:tc>
        <w:tc>
          <w:tcPr>
            <w:tcW w:w="4105" w:type="dxa"/>
          </w:tcPr>
          <w:p w:rsidR="00442898" w:rsidRPr="00442898" w:rsidRDefault="00442898" w:rsidP="00B27F44">
            <w:pPr>
              <w:pStyle w:val="aa"/>
              <w:spacing w:after="120"/>
              <w:ind w:left="0"/>
              <w:contextualSpacing w:val="0"/>
              <w:jc w:val="both"/>
            </w:pPr>
            <w:r w:rsidRPr="00442898">
              <w:t>выполнение технологических операций по ремонту внутренних и наружных силовых и осветительных электропроводок;</w:t>
            </w:r>
          </w:p>
          <w:p w:rsidR="00442898" w:rsidRPr="00442898" w:rsidRDefault="00442898" w:rsidP="00B27F44">
            <w:pPr>
              <w:pStyle w:val="aa"/>
              <w:spacing w:after="120"/>
              <w:ind w:left="0"/>
              <w:contextualSpacing w:val="0"/>
              <w:jc w:val="both"/>
            </w:pPr>
            <w:r w:rsidRPr="00442898">
              <w:t>правильность сборки электрических схем осветительных и наружных электропроводок;</w:t>
            </w:r>
          </w:p>
          <w:p w:rsidR="00442898" w:rsidRPr="00442898" w:rsidRDefault="00442898" w:rsidP="00B27F44">
            <w:pPr>
              <w:pStyle w:val="aa"/>
              <w:spacing w:after="120"/>
              <w:ind w:left="0"/>
              <w:contextualSpacing w:val="0"/>
              <w:jc w:val="both"/>
            </w:pPr>
            <w:r w:rsidRPr="00442898">
              <w:t>определение видов и способов обслуживания и ремонта;</w:t>
            </w:r>
          </w:p>
          <w:p w:rsidR="00442898" w:rsidRPr="00442898" w:rsidRDefault="00442898" w:rsidP="00B27F44">
            <w:pPr>
              <w:pStyle w:val="aa"/>
              <w:spacing w:after="120"/>
              <w:ind w:left="0"/>
              <w:contextualSpacing w:val="0"/>
              <w:jc w:val="both"/>
            </w:pPr>
            <w:r w:rsidRPr="00442898">
              <w:t>качество выполнения мероприятий по ремонту электрооборудования;</w:t>
            </w:r>
          </w:p>
          <w:p w:rsidR="00442898" w:rsidRPr="00442898" w:rsidRDefault="00442898" w:rsidP="00B27F44">
            <w:pPr>
              <w:pStyle w:val="aa"/>
              <w:spacing w:after="120"/>
              <w:ind w:left="0"/>
              <w:contextualSpacing w:val="0"/>
              <w:jc w:val="both"/>
            </w:pPr>
            <w:r w:rsidRPr="00442898">
              <w:t>расчет и проверка результатов расчета необходимых материалов, параметров для производства работ;</w:t>
            </w:r>
          </w:p>
          <w:p w:rsidR="00442898" w:rsidRPr="00442898" w:rsidRDefault="00442898" w:rsidP="00B27F44">
            <w:pPr>
              <w:pStyle w:val="aa"/>
              <w:spacing w:after="120"/>
              <w:ind w:left="0"/>
              <w:contextualSpacing w:val="0"/>
              <w:jc w:val="both"/>
            </w:pPr>
            <w:r w:rsidRPr="00442898">
              <w:t>качество анализа и рациональность выбора технологий  ремонта;</w:t>
            </w:r>
          </w:p>
          <w:p w:rsidR="00442898" w:rsidRPr="00442898" w:rsidRDefault="00442898" w:rsidP="00B27F44">
            <w:pPr>
              <w:pStyle w:val="aa"/>
              <w:spacing w:after="120"/>
              <w:ind w:left="0"/>
              <w:contextualSpacing w:val="0"/>
              <w:jc w:val="both"/>
            </w:pPr>
            <w:r w:rsidRPr="00442898">
              <w:t>правильность чтения чертежей и схем;</w:t>
            </w:r>
          </w:p>
          <w:p w:rsidR="00442898" w:rsidRPr="00442898" w:rsidRDefault="00442898" w:rsidP="00B27F44">
            <w:pPr>
              <w:pStyle w:val="aa"/>
              <w:spacing w:after="120"/>
              <w:ind w:left="0"/>
              <w:contextualSpacing w:val="0"/>
              <w:jc w:val="both"/>
            </w:pPr>
            <w:r w:rsidRPr="00442898">
              <w:t>качество выполненных мероприятий по устранению неисправностей;</w:t>
            </w:r>
          </w:p>
        </w:tc>
        <w:tc>
          <w:tcPr>
            <w:tcW w:w="3060" w:type="dxa"/>
          </w:tcPr>
          <w:p w:rsidR="00442898" w:rsidRPr="00442898" w:rsidRDefault="00442898" w:rsidP="00FB0C76">
            <w:pPr>
              <w:rPr>
                <w:bCs/>
              </w:rPr>
            </w:pPr>
            <w:r w:rsidRPr="00442898">
              <w:rPr>
                <w:bCs/>
                <w:i/>
              </w:rPr>
              <w:t xml:space="preserve">- </w:t>
            </w:r>
            <w:r w:rsidRPr="00442898">
              <w:rPr>
                <w:bCs/>
              </w:rPr>
              <w:t>наблюдение за деятельностью учащегося в процессе работы;</w:t>
            </w:r>
          </w:p>
          <w:p w:rsidR="00442898" w:rsidRPr="00442898" w:rsidRDefault="00442898" w:rsidP="00FB0C76">
            <w:pPr>
              <w:rPr>
                <w:bCs/>
              </w:rPr>
            </w:pPr>
            <w:r w:rsidRPr="00442898">
              <w:rPr>
                <w:bCs/>
              </w:rPr>
              <w:t>- заключение на выполненную практическую работу;</w:t>
            </w:r>
          </w:p>
          <w:p w:rsidR="00442898" w:rsidRPr="00442898" w:rsidRDefault="00442898" w:rsidP="00FB0C76">
            <w:r w:rsidRPr="00442898">
              <w:t>-</w:t>
            </w:r>
            <w:r w:rsidRPr="00442898">
              <w:rPr>
                <w:bCs/>
              </w:rPr>
              <w:t xml:space="preserve"> тестирование на ПК</w:t>
            </w:r>
          </w:p>
        </w:tc>
      </w:tr>
    </w:tbl>
    <w:p w:rsidR="008D06B7" w:rsidRDefault="008D06B7" w:rsidP="00442898">
      <w:pPr>
        <w:autoSpaceDE w:val="0"/>
        <w:autoSpaceDN w:val="0"/>
        <w:adjustRightInd w:val="0"/>
      </w:pPr>
    </w:p>
    <w:p w:rsidR="008D06B7" w:rsidRPr="005A1426" w:rsidRDefault="003528C3" w:rsidP="00C44E0B">
      <w:pPr>
        <w:pStyle w:val="3"/>
        <w:jc w:val="center"/>
      </w:pPr>
      <w:bookmarkStart w:id="32" w:name="_Toc510205160"/>
      <w:bookmarkStart w:id="33" w:name="_Toc512179184"/>
      <w:r>
        <w:t>4</w:t>
      </w:r>
      <w:r w:rsidR="008D06B7" w:rsidRPr="005A1426">
        <w:t>.2 Развитие общих компетенций</w:t>
      </w:r>
      <w:bookmarkEnd w:id="32"/>
      <w:bookmarkEnd w:id="33"/>
    </w:p>
    <w:p w:rsidR="008D06B7" w:rsidRDefault="008D06B7" w:rsidP="008D0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8D06B7" w:rsidRPr="00442898" w:rsidTr="00442898">
        <w:trPr>
          <w:tblHeader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06B7" w:rsidRPr="00442898" w:rsidRDefault="008D06B7" w:rsidP="00575ECE">
            <w:pPr>
              <w:jc w:val="center"/>
              <w:rPr>
                <w:b/>
                <w:bCs/>
              </w:rPr>
            </w:pPr>
            <w:r w:rsidRPr="00442898">
              <w:rPr>
                <w:b/>
                <w:bCs/>
              </w:rPr>
              <w:t xml:space="preserve">Результаты </w:t>
            </w:r>
          </w:p>
          <w:p w:rsidR="008D06B7" w:rsidRPr="00442898" w:rsidRDefault="008D06B7" w:rsidP="00575ECE">
            <w:pPr>
              <w:jc w:val="center"/>
              <w:rPr>
                <w:b/>
                <w:bCs/>
              </w:rPr>
            </w:pPr>
            <w:r w:rsidRPr="00442898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06B7" w:rsidRPr="00442898" w:rsidRDefault="008D06B7" w:rsidP="00575ECE">
            <w:pPr>
              <w:jc w:val="center"/>
            </w:pPr>
            <w:r w:rsidRPr="00442898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6B7" w:rsidRPr="00442898" w:rsidRDefault="008D06B7" w:rsidP="00575ECE">
            <w:pPr>
              <w:jc w:val="center"/>
              <w:rPr>
                <w:b/>
                <w:bCs/>
              </w:rPr>
            </w:pPr>
            <w:r w:rsidRPr="00442898">
              <w:rPr>
                <w:b/>
                <w:bCs/>
              </w:rPr>
              <w:t xml:space="preserve">Формы и методы контроля и оценки </w:t>
            </w:r>
          </w:p>
        </w:tc>
      </w:tr>
      <w:tr w:rsidR="00442898" w:rsidRPr="00442898" w:rsidTr="0044289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42898" w:rsidRPr="00442898" w:rsidRDefault="00442898" w:rsidP="00B27F44">
            <w:pPr>
              <w:pStyle w:val="14"/>
              <w:tabs>
                <w:tab w:val="left" w:pos="993"/>
              </w:tabs>
              <w:ind w:left="0" w:firstLine="0"/>
            </w:pPr>
            <w:r w:rsidRPr="00442898">
              <w:t>ОК 1 Понимать сущность и социальную значимость будущей профессии, проявлять к ней устойчивый интерес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2898" w:rsidRPr="00442898" w:rsidRDefault="00442898" w:rsidP="00B27F44">
            <w:pPr>
              <w:pStyle w:val="14"/>
              <w:tabs>
                <w:tab w:val="left" w:pos="993"/>
              </w:tabs>
              <w:ind w:left="0" w:firstLine="0"/>
              <w:jc w:val="both"/>
            </w:pPr>
            <w:r w:rsidRPr="00442898">
              <w:t>демонстрация интереса к будущей профессии;</w:t>
            </w:r>
          </w:p>
          <w:p w:rsidR="00442898" w:rsidRPr="00442898" w:rsidRDefault="00442898" w:rsidP="00B27F44">
            <w:pPr>
              <w:pStyle w:val="14"/>
              <w:tabs>
                <w:tab w:val="left" w:pos="993"/>
              </w:tabs>
              <w:ind w:left="0" w:firstLine="0"/>
              <w:jc w:val="both"/>
            </w:pPr>
            <w:r w:rsidRPr="00442898">
              <w:t>участие в конкурсах профессионального мастерства;</w:t>
            </w:r>
          </w:p>
          <w:p w:rsidR="00442898" w:rsidRPr="00442898" w:rsidRDefault="00442898" w:rsidP="00B27F44">
            <w:pPr>
              <w:pStyle w:val="14"/>
              <w:tabs>
                <w:tab w:val="left" w:pos="993"/>
              </w:tabs>
              <w:ind w:left="0" w:firstLine="0"/>
              <w:jc w:val="both"/>
            </w:pPr>
            <w:r w:rsidRPr="00442898">
              <w:t>внешняя активность обучающегося;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2898" w:rsidRPr="00442898" w:rsidRDefault="00442898" w:rsidP="00B27F44">
            <w:pPr>
              <w:jc w:val="both"/>
            </w:pPr>
            <w:r w:rsidRPr="00442898">
              <w:t>Экспертное наблюдение и оценка во время выполнения работ на занятиях учебной практикой</w:t>
            </w:r>
          </w:p>
        </w:tc>
      </w:tr>
      <w:tr w:rsidR="00442898" w:rsidRPr="00442898" w:rsidTr="0044289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42898" w:rsidRPr="00442898" w:rsidRDefault="00442898" w:rsidP="00B27F44">
            <w:pPr>
              <w:pStyle w:val="14"/>
              <w:tabs>
                <w:tab w:val="left" w:pos="993"/>
              </w:tabs>
              <w:ind w:left="0" w:firstLine="0"/>
              <w:jc w:val="both"/>
            </w:pPr>
            <w:r w:rsidRPr="00442898">
              <w:t>ОК 02 Организовывать собственную деятельность, исходя из цели и способов ее достижения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2898" w:rsidRPr="00442898" w:rsidRDefault="00442898" w:rsidP="00B27F44">
            <w:pPr>
              <w:tabs>
                <w:tab w:val="left" w:pos="252"/>
              </w:tabs>
            </w:pPr>
            <w:r w:rsidRPr="00442898">
              <w:t>обоснование выбора и применения методов и способов решения профессиональных задач в области обслуживания и ремонта электропроводок;</w:t>
            </w:r>
          </w:p>
          <w:p w:rsidR="00442898" w:rsidRPr="00442898" w:rsidRDefault="00442898" w:rsidP="00B27F44">
            <w:pPr>
              <w:pStyle w:val="14"/>
              <w:tabs>
                <w:tab w:val="left" w:pos="993"/>
              </w:tabs>
              <w:ind w:left="0" w:firstLine="0"/>
              <w:jc w:val="both"/>
            </w:pPr>
            <w:r w:rsidRPr="00442898">
              <w:lastRenderedPageBreak/>
              <w:t>демонстрация эффективности и качества выполнения профессиональных задач;</w:t>
            </w:r>
          </w:p>
          <w:p w:rsidR="00442898" w:rsidRPr="00442898" w:rsidRDefault="00442898" w:rsidP="00B27F44">
            <w:pPr>
              <w:pStyle w:val="14"/>
              <w:tabs>
                <w:tab w:val="left" w:pos="993"/>
              </w:tabs>
              <w:ind w:left="0" w:firstLine="0"/>
              <w:jc w:val="both"/>
            </w:pPr>
            <w:r w:rsidRPr="00442898">
              <w:t>выбор и применение методов и способов решения профессиональных задач в области разработки технологических процессов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2898" w:rsidRPr="00442898" w:rsidRDefault="00442898" w:rsidP="00B27F44">
            <w:pPr>
              <w:jc w:val="both"/>
            </w:pPr>
            <w:r w:rsidRPr="00442898">
              <w:lastRenderedPageBreak/>
              <w:t xml:space="preserve">Экспертное наблюдение и оценка во время выполнения работ на занятиях </w:t>
            </w:r>
            <w:r w:rsidRPr="00442898">
              <w:lastRenderedPageBreak/>
              <w:t>учебной практикой</w:t>
            </w:r>
          </w:p>
        </w:tc>
      </w:tr>
      <w:tr w:rsidR="00442898" w:rsidRPr="00442898" w:rsidTr="0044289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42898" w:rsidRPr="00442898" w:rsidRDefault="00442898" w:rsidP="00B27F44">
            <w:pPr>
              <w:pStyle w:val="14"/>
              <w:tabs>
                <w:tab w:val="left" w:pos="993"/>
              </w:tabs>
              <w:ind w:left="0" w:firstLine="0"/>
            </w:pPr>
            <w:r w:rsidRPr="00442898">
              <w:lastRenderedPageBreak/>
      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2898" w:rsidRPr="00442898" w:rsidRDefault="00442898" w:rsidP="00B27F44">
            <w:pPr>
              <w:pStyle w:val="14"/>
              <w:tabs>
                <w:tab w:val="left" w:pos="993"/>
              </w:tabs>
              <w:ind w:left="0" w:firstLine="0"/>
              <w:jc w:val="both"/>
            </w:pPr>
            <w:r w:rsidRPr="00442898">
              <w:t>демонстрация способности принимать решения в стандартных и нестандартных ситуациях и нести за них ответственность;</w:t>
            </w:r>
          </w:p>
          <w:p w:rsidR="00442898" w:rsidRPr="00442898" w:rsidRDefault="00442898" w:rsidP="00B27F44">
            <w:pPr>
              <w:pStyle w:val="14"/>
              <w:tabs>
                <w:tab w:val="left" w:pos="993"/>
              </w:tabs>
              <w:ind w:left="0" w:firstLine="0"/>
              <w:jc w:val="both"/>
            </w:pPr>
            <w:r w:rsidRPr="00442898">
              <w:t>выбор и применение методов анализа ситуаций, деятельности, самоанализ собственной работы, её результатов;</w:t>
            </w:r>
          </w:p>
          <w:p w:rsidR="00442898" w:rsidRPr="00442898" w:rsidRDefault="00442898" w:rsidP="00B27F44">
            <w:pPr>
              <w:pStyle w:val="14"/>
              <w:tabs>
                <w:tab w:val="left" w:pos="993"/>
              </w:tabs>
              <w:ind w:left="0" w:firstLine="0"/>
              <w:jc w:val="both"/>
            </w:pPr>
            <w:r w:rsidRPr="00442898">
              <w:t>оценка эффективности и качества выполнения работы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2898" w:rsidRPr="00442898" w:rsidRDefault="00442898" w:rsidP="00B27F44">
            <w:pPr>
              <w:jc w:val="both"/>
            </w:pPr>
            <w:r w:rsidRPr="00442898">
              <w:t>Экспертное наблюдение и оценка во время выполнения работ на занятиях учебной практикой</w:t>
            </w:r>
          </w:p>
        </w:tc>
      </w:tr>
      <w:tr w:rsidR="00442898" w:rsidRPr="00442898" w:rsidTr="0044289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42898" w:rsidRPr="00442898" w:rsidRDefault="00442898" w:rsidP="00B27F44">
            <w:pPr>
              <w:pStyle w:val="14"/>
              <w:tabs>
                <w:tab w:val="left" w:pos="993"/>
              </w:tabs>
              <w:ind w:left="0" w:firstLine="0"/>
              <w:jc w:val="both"/>
            </w:pPr>
            <w:r w:rsidRPr="00442898">
              <w:t>ОК 4 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2898" w:rsidRPr="00442898" w:rsidRDefault="00442898" w:rsidP="00B27F44">
            <w:pPr>
              <w:pStyle w:val="14"/>
              <w:tabs>
                <w:tab w:val="left" w:pos="993"/>
              </w:tabs>
              <w:ind w:left="0" w:firstLine="0"/>
              <w:jc w:val="both"/>
            </w:pPr>
            <w:r w:rsidRPr="00442898">
              <w:t>эффективный поиск необходимой информации;</w:t>
            </w:r>
          </w:p>
          <w:p w:rsidR="00442898" w:rsidRPr="00442898" w:rsidRDefault="00442898" w:rsidP="00B27F44">
            <w:pPr>
              <w:jc w:val="both"/>
            </w:pPr>
            <w:r w:rsidRPr="00442898">
              <w:t>нахождение и использование информации для эффективного выполнения профессиональных задач, профессионального и личностного развития;</w:t>
            </w:r>
          </w:p>
          <w:p w:rsidR="00442898" w:rsidRPr="00442898" w:rsidRDefault="00442898" w:rsidP="00B27F44">
            <w:pPr>
              <w:pStyle w:val="14"/>
              <w:tabs>
                <w:tab w:val="left" w:pos="993"/>
              </w:tabs>
              <w:ind w:left="0" w:firstLine="0"/>
            </w:pPr>
            <w:r w:rsidRPr="00442898">
              <w:t>использование различных информационных источников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2898" w:rsidRPr="00442898" w:rsidRDefault="00442898" w:rsidP="00B27F44">
            <w:pPr>
              <w:jc w:val="both"/>
            </w:pPr>
            <w:r w:rsidRPr="00442898">
              <w:t>Экспертное наблюдение и оценка во время выполнения работ на занятиях учебной практикой</w:t>
            </w:r>
          </w:p>
        </w:tc>
      </w:tr>
      <w:tr w:rsidR="00442898" w:rsidRPr="00442898" w:rsidTr="0044289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42898" w:rsidRPr="00442898" w:rsidRDefault="00442898" w:rsidP="00B27F44">
            <w:pPr>
              <w:pStyle w:val="14"/>
              <w:tabs>
                <w:tab w:val="left" w:pos="993"/>
              </w:tabs>
              <w:ind w:left="0" w:firstLine="0"/>
            </w:pPr>
            <w:r w:rsidRPr="00442898">
              <w:t>ОК 5 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2898" w:rsidRPr="00442898" w:rsidRDefault="00442898" w:rsidP="00B27F44">
            <w:pPr>
              <w:pStyle w:val="14"/>
              <w:tabs>
                <w:tab w:val="left" w:pos="993"/>
              </w:tabs>
              <w:ind w:left="0" w:firstLine="0"/>
              <w:jc w:val="both"/>
            </w:pPr>
            <w:r w:rsidRPr="00442898">
              <w:t>эффективное применение на практике информационно-коммуникативных технологий;</w:t>
            </w:r>
          </w:p>
          <w:p w:rsidR="00442898" w:rsidRPr="00442898" w:rsidRDefault="00442898" w:rsidP="00B27F44">
            <w:pPr>
              <w:pStyle w:val="14"/>
              <w:tabs>
                <w:tab w:val="left" w:pos="993"/>
              </w:tabs>
              <w:ind w:left="0" w:firstLine="0"/>
              <w:jc w:val="both"/>
            </w:pPr>
            <w:r w:rsidRPr="00442898">
              <w:t>работа со средствами Интернет, в различных поисковых системах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2898" w:rsidRPr="00442898" w:rsidRDefault="00442898" w:rsidP="00B27F44">
            <w:pPr>
              <w:jc w:val="both"/>
            </w:pPr>
            <w:r w:rsidRPr="00442898">
              <w:t>Экспертное наблюдение и оценка во время выполнения работ на занятиях учебной практикой</w:t>
            </w:r>
          </w:p>
        </w:tc>
      </w:tr>
      <w:tr w:rsidR="00442898" w:rsidRPr="00442898" w:rsidTr="0044289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42898" w:rsidRPr="00442898" w:rsidRDefault="00442898" w:rsidP="00B27F44">
            <w:pPr>
              <w:pStyle w:val="14"/>
              <w:tabs>
                <w:tab w:val="left" w:pos="993"/>
              </w:tabs>
              <w:ind w:left="0" w:firstLine="0"/>
              <w:jc w:val="both"/>
            </w:pPr>
            <w:r w:rsidRPr="00442898">
              <w:t>ОК 6 Работать в команде, эффективно общаться с коллегами, руководством, клиентами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2898" w:rsidRPr="00442898" w:rsidRDefault="00442898" w:rsidP="00B27F44">
            <w:pPr>
              <w:pStyle w:val="14"/>
              <w:tabs>
                <w:tab w:val="left" w:pos="993"/>
              </w:tabs>
              <w:ind w:left="0" w:firstLine="0"/>
              <w:jc w:val="both"/>
            </w:pPr>
            <w:r w:rsidRPr="00442898">
              <w:t>продуктивное взаимодействие с обучающимися, преподавателями и мастерами в ходе обучения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2898" w:rsidRPr="00442898" w:rsidRDefault="00442898" w:rsidP="00B27F44">
            <w:pPr>
              <w:jc w:val="both"/>
            </w:pPr>
            <w:r w:rsidRPr="00442898">
              <w:t>Экспертное наблюдение и оценка во время выполнения работ на занятиях учебной практикой</w:t>
            </w:r>
          </w:p>
        </w:tc>
      </w:tr>
      <w:tr w:rsidR="00442898" w:rsidRPr="00442898" w:rsidTr="0044289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42898" w:rsidRPr="00442898" w:rsidRDefault="00442898" w:rsidP="00B27F44">
            <w:pPr>
              <w:pStyle w:val="14"/>
              <w:tabs>
                <w:tab w:val="left" w:pos="993"/>
              </w:tabs>
              <w:ind w:left="0" w:firstLine="0"/>
            </w:pPr>
            <w:r w:rsidRPr="00442898">
              <w:t>ОК 7 Организовывать собственную деятельность с соблюдением требований охраны труда и экологической безопасности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2898" w:rsidRPr="00442898" w:rsidRDefault="00442898" w:rsidP="00B27F44">
            <w:pPr>
              <w:pStyle w:val="14"/>
              <w:tabs>
                <w:tab w:val="left" w:pos="993"/>
              </w:tabs>
              <w:ind w:left="0" w:firstLine="0"/>
              <w:jc w:val="both"/>
            </w:pPr>
            <w:r w:rsidRPr="00442898">
              <w:t xml:space="preserve">эффективное применение на практике профессиональных знаний для осуществления самостоятельной деятельности с соблюдением требований охраны труда и экологической </w:t>
            </w:r>
            <w:r w:rsidRPr="00442898">
              <w:lastRenderedPageBreak/>
              <w:t>безопасности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2898" w:rsidRPr="00442898" w:rsidRDefault="00442898" w:rsidP="00B27F44">
            <w:pPr>
              <w:jc w:val="both"/>
            </w:pPr>
            <w:r w:rsidRPr="00442898">
              <w:lastRenderedPageBreak/>
              <w:t xml:space="preserve">Экспертное наблюдение и оценка во время выполнения работ на занятиях учебной </w:t>
            </w:r>
            <w:r w:rsidRPr="00442898">
              <w:lastRenderedPageBreak/>
              <w:t>практикой</w:t>
            </w:r>
          </w:p>
        </w:tc>
      </w:tr>
      <w:tr w:rsidR="00442898" w:rsidRPr="00442898" w:rsidTr="0044289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42898" w:rsidRPr="00442898" w:rsidRDefault="00442898" w:rsidP="00B27F44">
            <w:pPr>
              <w:pStyle w:val="14"/>
              <w:tabs>
                <w:tab w:val="left" w:pos="993"/>
              </w:tabs>
              <w:ind w:left="0" w:firstLine="0"/>
              <w:jc w:val="both"/>
            </w:pPr>
            <w:r w:rsidRPr="00442898">
              <w:lastRenderedPageBreak/>
              <w:t>ОК 8 Исполнять воинскую обязанность, в том числе с применением полученных профессиональных знаний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2898" w:rsidRPr="00442898" w:rsidRDefault="00442898" w:rsidP="00B27F44">
            <w:pPr>
              <w:pStyle w:val="14"/>
              <w:tabs>
                <w:tab w:val="left" w:pos="993"/>
              </w:tabs>
              <w:ind w:left="0" w:firstLine="0"/>
              <w:jc w:val="both"/>
            </w:pPr>
            <w:r w:rsidRPr="00442898">
              <w:t>демонстрация интереса к будущей профессии и будущей службе в рядах РА;</w:t>
            </w:r>
          </w:p>
          <w:p w:rsidR="00442898" w:rsidRPr="00442898" w:rsidRDefault="00442898" w:rsidP="00B27F44">
            <w:pPr>
              <w:pStyle w:val="14"/>
              <w:tabs>
                <w:tab w:val="left" w:pos="993"/>
              </w:tabs>
              <w:ind w:left="0" w:firstLine="0"/>
            </w:pPr>
            <w:r w:rsidRPr="00442898">
              <w:t>эффективное применение профессиональных знаний на практике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2898" w:rsidRPr="00442898" w:rsidRDefault="00442898" w:rsidP="00B27F44">
            <w:pPr>
              <w:jc w:val="both"/>
            </w:pPr>
            <w:r w:rsidRPr="00442898">
              <w:t>Экспертное наблюдение и оценка во время выполнения работ на занятиях учебной практикой</w:t>
            </w:r>
          </w:p>
        </w:tc>
      </w:tr>
    </w:tbl>
    <w:p w:rsidR="008D06B7" w:rsidRPr="004415ED" w:rsidRDefault="008D06B7" w:rsidP="008D0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bookmarkEnd w:id="27"/>
    <w:p w:rsidR="007153B1" w:rsidRPr="00C44E0B" w:rsidRDefault="007153B1" w:rsidP="00C44E0B">
      <w:pPr>
        <w:widowControl/>
        <w:spacing w:before="120" w:line="360" w:lineRule="auto"/>
        <w:ind w:firstLine="709"/>
        <w:jc w:val="both"/>
        <w:rPr>
          <w:sz w:val="28"/>
        </w:rPr>
      </w:pPr>
      <w:r w:rsidRPr="00C44E0B">
        <w:rPr>
          <w:sz w:val="28"/>
        </w:rPr>
        <w:t xml:space="preserve">Оценка индивидуальных образовательных достижений по результатам </w:t>
      </w:r>
      <w:r w:rsidRPr="00C44E0B">
        <w:rPr>
          <w:spacing w:val="-3"/>
          <w:sz w:val="28"/>
        </w:rPr>
        <w:t>т</w:t>
      </w:r>
      <w:r w:rsidRPr="00C44E0B">
        <w:rPr>
          <w:sz w:val="28"/>
        </w:rPr>
        <w:t xml:space="preserve">екущего контроля производится в соответствии с универсальной шкалой (таблица). </w:t>
      </w: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2700"/>
        <w:gridCol w:w="2318"/>
        <w:gridCol w:w="2993"/>
      </w:tblGrid>
      <w:tr w:rsidR="007153B1" w:rsidTr="00C44E0B">
        <w:trPr>
          <w:trHeight w:val="23"/>
          <w:jc w:val="center"/>
        </w:trPr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153B1" w:rsidRDefault="007153B1">
            <w:pPr>
              <w:widowControl/>
              <w:snapToGrid w:val="0"/>
              <w:spacing w:before="60"/>
              <w:jc w:val="center"/>
              <w:rPr>
                <w:b/>
              </w:rPr>
            </w:pPr>
            <w:r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31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153B1" w:rsidRDefault="007153B1">
            <w:pPr>
              <w:widowControl/>
              <w:snapToGrid w:val="0"/>
              <w:spacing w:before="60"/>
              <w:jc w:val="center"/>
              <w:rPr>
                <w:b/>
              </w:rPr>
            </w:pPr>
            <w:r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7153B1" w:rsidTr="00C44E0B">
        <w:trPr>
          <w:trHeight w:val="23"/>
          <w:jc w:val="center"/>
        </w:trPr>
        <w:tc>
          <w:tcPr>
            <w:tcW w:w="270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153B1" w:rsidRDefault="007153B1">
            <w:pPr>
              <w:widowControl/>
              <w:snapToGrid w:val="0"/>
              <w:spacing w:before="60"/>
              <w:jc w:val="center"/>
              <w:rPr>
                <w:b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153B1" w:rsidRDefault="007153B1">
            <w:pPr>
              <w:widowControl/>
              <w:snapToGrid w:val="0"/>
              <w:spacing w:before="60"/>
              <w:jc w:val="center"/>
              <w:rPr>
                <w:b/>
              </w:rPr>
            </w:pPr>
            <w:r>
              <w:rPr>
                <w:b/>
              </w:rPr>
              <w:t>балл (отметка)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53B1" w:rsidRDefault="007153B1">
            <w:pPr>
              <w:widowControl/>
              <w:snapToGrid w:val="0"/>
              <w:spacing w:before="60"/>
              <w:jc w:val="center"/>
              <w:rPr>
                <w:b/>
              </w:rPr>
            </w:pPr>
            <w:r>
              <w:rPr>
                <w:b/>
              </w:rPr>
              <w:t>вербальный аналог</w:t>
            </w:r>
          </w:p>
        </w:tc>
      </w:tr>
      <w:tr w:rsidR="007153B1" w:rsidTr="00C44E0B">
        <w:trPr>
          <w:trHeight w:val="23"/>
          <w:jc w:val="center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153B1" w:rsidRDefault="007153B1">
            <w:pPr>
              <w:widowControl/>
              <w:snapToGrid w:val="0"/>
              <w:spacing w:before="60"/>
              <w:jc w:val="center"/>
            </w:pPr>
            <w:r>
              <w:t>90 ÷ 100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3B1" w:rsidRDefault="007153B1">
            <w:pPr>
              <w:widowControl/>
              <w:snapToGrid w:val="0"/>
              <w:spacing w:before="60"/>
              <w:jc w:val="center"/>
            </w:pPr>
            <w:r>
              <w:t>5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153B1" w:rsidRDefault="007153B1">
            <w:pPr>
              <w:widowControl/>
              <w:snapToGrid w:val="0"/>
              <w:spacing w:before="60"/>
              <w:jc w:val="center"/>
            </w:pPr>
            <w:r>
              <w:t>отлично</w:t>
            </w:r>
          </w:p>
        </w:tc>
      </w:tr>
      <w:tr w:rsidR="007153B1" w:rsidTr="00C44E0B">
        <w:trPr>
          <w:trHeight w:val="23"/>
          <w:jc w:val="center"/>
        </w:trPr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153B1" w:rsidRDefault="007153B1">
            <w:pPr>
              <w:widowControl/>
              <w:snapToGrid w:val="0"/>
              <w:spacing w:before="60"/>
              <w:jc w:val="center"/>
            </w:pPr>
            <w:r>
              <w:t>80 ÷ 89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3B1" w:rsidRDefault="007153B1">
            <w:pPr>
              <w:widowControl/>
              <w:snapToGrid w:val="0"/>
              <w:spacing w:before="60"/>
              <w:jc w:val="center"/>
            </w:pPr>
            <w:r>
              <w:t>4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153B1" w:rsidRDefault="007153B1">
            <w:pPr>
              <w:widowControl/>
              <w:snapToGrid w:val="0"/>
              <w:spacing w:before="60"/>
              <w:jc w:val="center"/>
            </w:pPr>
            <w:r>
              <w:t>хорошо</w:t>
            </w:r>
          </w:p>
        </w:tc>
      </w:tr>
      <w:tr w:rsidR="007153B1" w:rsidTr="00C44E0B">
        <w:trPr>
          <w:trHeight w:val="23"/>
          <w:jc w:val="center"/>
        </w:trPr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153B1" w:rsidRDefault="007153B1">
            <w:pPr>
              <w:widowControl/>
              <w:snapToGrid w:val="0"/>
              <w:spacing w:before="60"/>
              <w:jc w:val="center"/>
            </w:pPr>
            <w:r>
              <w:t>70 ÷ 79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53B1" w:rsidRDefault="007153B1">
            <w:pPr>
              <w:widowControl/>
              <w:snapToGrid w:val="0"/>
              <w:spacing w:before="60"/>
              <w:jc w:val="center"/>
            </w:pPr>
            <w:r>
              <w:t>3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153B1" w:rsidRDefault="007153B1">
            <w:pPr>
              <w:widowControl/>
              <w:snapToGrid w:val="0"/>
              <w:spacing w:before="60"/>
              <w:jc w:val="center"/>
            </w:pPr>
            <w:r>
              <w:t>удовлетворительно</w:t>
            </w:r>
          </w:p>
        </w:tc>
      </w:tr>
      <w:tr w:rsidR="007153B1" w:rsidTr="00C44E0B">
        <w:trPr>
          <w:trHeight w:val="23"/>
          <w:jc w:val="center"/>
        </w:trPr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153B1" w:rsidRDefault="007153B1">
            <w:pPr>
              <w:widowControl/>
              <w:snapToGrid w:val="0"/>
              <w:spacing w:before="60"/>
              <w:jc w:val="center"/>
            </w:pPr>
            <w:r>
              <w:t>менее 70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153B1" w:rsidRDefault="007153B1">
            <w:pPr>
              <w:widowControl/>
              <w:snapToGrid w:val="0"/>
              <w:spacing w:before="60"/>
              <w:jc w:val="center"/>
            </w:pPr>
            <w:r>
              <w:t>2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153B1" w:rsidRDefault="007153B1">
            <w:pPr>
              <w:widowControl/>
              <w:snapToGrid w:val="0"/>
              <w:spacing w:before="60"/>
              <w:jc w:val="center"/>
            </w:pPr>
            <w:r>
              <w:t>не удовлетворительно</w:t>
            </w:r>
          </w:p>
        </w:tc>
      </w:tr>
    </w:tbl>
    <w:p w:rsidR="007153B1" w:rsidRDefault="007153B1" w:rsidP="00C44E0B">
      <w:pPr>
        <w:spacing w:before="60"/>
        <w:ind w:firstLine="720"/>
      </w:pPr>
    </w:p>
    <w:sectPr w:rsidR="007153B1" w:rsidSect="00F233DC">
      <w:footerReference w:type="even" r:id="rId12"/>
      <w:footerReference w:type="default" r:id="rId13"/>
      <w:footerReference w:type="first" r:id="rId14"/>
      <w:pgSz w:w="11905" w:h="16837"/>
      <w:pgMar w:top="1134" w:right="851" w:bottom="1134" w:left="1701" w:header="720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6A1" w:rsidRDefault="005516A1">
      <w:r>
        <w:separator/>
      </w:r>
    </w:p>
  </w:endnote>
  <w:endnote w:type="continuationSeparator" w:id="1">
    <w:p w:rsidR="005516A1" w:rsidRDefault="00551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8818"/>
      <w:docPartObj>
        <w:docPartGallery w:val="Общ"/>
        <w:docPartUnique/>
      </w:docPartObj>
    </w:sdtPr>
    <w:sdtContent>
      <w:p w:rsidR="006D1B0C" w:rsidRDefault="006D1B0C">
        <w:pPr>
          <w:pStyle w:val="a7"/>
          <w:jc w:val="right"/>
        </w:pPr>
        <w:fldSimple w:instr=" PAGE   \* MERGEFORMAT ">
          <w:r w:rsidR="00C17EFC">
            <w:rPr>
              <w:noProof/>
            </w:rPr>
            <w:t>3</w:t>
          </w:r>
        </w:fldSimple>
      </w:p>
    </w:sdtContent>
  </w:sdt>
  <w:p w:rsidR="006D1B0C" w:rsidRDefault="006D1B0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320" w:rsidRPr="00EF058D" w:rsidRDefault="00D20320" w:rsidP="00E554C5">
    <w:pPr>
      <w:pStyle w:val="a7"/>
      <w:rPr>
        <w:rStyle w:val="a3"/>
        <w:sz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320" w:rsidRDefault="00D20320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320" w:rsidRDefault="00D20320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320" w:rsidRDefault="00D20320">
    <w:pPr>
      <w:pStyle w:val="a7"/>
      <w:jc w:val="center"/>
    </w:pPr>
    <w:r>
      <w:t>-</w:t>
    </w:r>
    <w:fldSimple w:instr=" PAGE ">
      <w:r w:rsidR="00C17EFC">
        <w:rPr>
          <w:noProof/>
        </w:rPr>
        <w:t>17</w:t>
      </w:r>
    </w:fldSimple>
    <w:r>
      <w:t>-</w:t>
    </w:r>
  </w:p>
  <w:p w:rsidR="00D20320" w:rsidRDefault="00D20320">
    <w:pPr>
      <w:pStyle w:val="a7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320" w:rsidRDefault="00D2032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6A1" w:rsidRDefault="005516A1">
      <w:r>
        <w:separator/>
      </w:r>
    </w:p>
  </w:footnote>
  <w:footnote w:type="continuationSeparator" w:id="1">
    <w:p w:rsidR="005516A1" w:rsidRDefault="005516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320" w:rsidRDefault="00D20320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3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04" w:hanging="504"/>
      </w:pPr>
      <w:rPr>
        <w:rFonts w:ascii="Times New Roman" w:hAnsi="Times New Roman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7"/>
        </w:tabs>
        <w:ind w:left="1925" w:hanging="648"/>
      </w:pPr>
      <w:rPr>
        <w:rFonts w:ascii="Times New Roman" w:hAnsi="Times New Roman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singleLevel"/>
    <w:tmpl w:val="00000003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8317B26"/>
    <w:multiLevelType w:val="hybridMultilevel"/>
    <w:tmpl w:val="696CF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A34142"/>
    <w:multiLevelType w:val="hybridMultilevel"/>
    <w:tmpl w:val="66462C5A"/>
    <w:lvl w:ilvl="0" w:tplc="7E947990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2BB4D8B"/>
    <w:multiLevelType w:val="hybridMultilevel"/>
    <w:tmpl w:val="0B4E22A4"/>
    <w:lvl w:ilvl="0" w:tplc="041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9">
    <w:nsid w:val="16CD634E"/>
    <w:multiLevelType w:val="hybridMultilevel"/>
    <w:tmpl w:val="C0F29C18"/>
    <w:lvl w:ilvl="0" w:tplc="E248A6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74D0D9B"/>
    <w:multiLevelType w:val="hybridMultilevel"/>
    <w:tmpl w:val="B6C40FF4"/>
    <w:lvl w:ilvl="0" w:tplc="E248A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8C311B"/>
    <w:multiLevelType w:val="hybridMultilevel"/>
    <w:tmpl w:val="10C00C8A"/>
    <w:lvl w:ilvl="0" w:tplc="0419000F">
      <w:start w:val="1"/>
      <w:numFmt w:val="decimal"/>
      <w:lvlText w:val="%1."/>
      <w:lvlJc w:val="left"/>
      <w:pPr>
        <w:tabs>
          <w:tab w:val="num" w:pos="1029"/>
        </w:tabs>
        <w:ind w:left="10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9"/>
        </w:tabs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9"/>
        </w:tabs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9"/>
        </w:tabs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9"/>
        </w:tabs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9"/>
        </w:tabs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9"/>
        </w:tabs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9"/>
        </w:tabs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9"/>
        </w:tabs>
        <w:ind w:left="6789" w:hanging="180"/>
      </w:pPr>
    </w:lvl>
  </w:abstractNum>
  <w:abstractNum w:abstractNumId="12">
    <w:nsid w:val="1B925A98"/>
    <w:multiLevelType w:val="hybridMultilevel"/>
    <w:tmpl w:val="833C024E"/>
    <w:lvl w:ilvl="0" w:tplc="67AC8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B25930"/>
    <w:multiLevelType w:val="hybridMultilevel"/>
    <w:tmpl w:val="C4CC763A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5">
    <w:nsid w:val="21B9689E"/>
    <w:multiLevelType w:val="hybridMultilevel"/>
    <w:tmpl w:val="99061796"/>
    <w:lvl w:ilvl="0" w:tplc="7E947990">
      <w:start w:val="1"/>
      <w:numFmt w:val="decimal"/>
      <w:lvlText w:val="%1."/>
      <w:lvlJc w:val="left"/>
      <w:pPr>
        <w:ind w:left="14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5A96BA5"/>
    <w:multiLevelType w:val="hybridMultilevel"/>
    <w:tmpl w:val="EC82E7EE"/>
    <w:lvl w:ilvl="0" w:tplc="67AC8F6A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7">
    <w:nsid w:val="2ED977FA"/>
    <w:multiLevelType w:val="hybridMultilevel"/>
    <w:tmpl w:val="E9E0E526"/>
    <w:lvl w:ilvl="0" w:tplc="67AC8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5021AF"/>
    <w:multiLevelType w:val="hybridMultilevel"/>
    <w:tmpl w:val="DA86E692"/>
    <w:lvl w:ilvl="0" w:tplc="7E947990">
      <w:start w:val="1"/>
      <w:numFmt w:val="decimal"/>
      <w:lvlText w:val="%1."/>
      <w:lvlJc w:val="left"/>
      <w:pPr>
        <w:ind w:left="14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4D925C7"/>
    <w:multiLevelType w:val="hybridMultilevel"/>
    <w:tmpl w:val="21727A7E"/>
    <w:lvl w:ilvl="0" w:tplc="2DE62388">
      <w:start w:val="1"/>
      <w:numFmt w:val="bullet"/>
      <w:lvlText w:val="­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2A158B"/>
    <w:multiLevelType w:val="hybridMultilevel"/>
    <w:tmpl w:val="6EE0F560"/>
    <w:lvl w:ilvl="0" w:tplc="9B1291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FB239B"/>
    <w:multiLevelType w:val="hybridMultilevel"/>
    <w:tmpl w:val="60DC2D08"/>
    <w:lvl w:ilvl="0" w:tplc="D4F0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B00237"/>
    <w:multiLevelType w:val="hybridMultilevel"/>
    <w:tmpl w:val="5E00BA92"/>
    <w:lvl w:ilvl="0" w:tplc="67AC8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F90B4C"/>
    <w:multiLevelType w:val="hybridMultilevel"/>
    <w:tmpl w:val="2A6A7AD2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EB37B26"/>
    <w:multiLevelType w:val="hybridMultilevel"/>
    <w:tmpl w:val="5268E1E0"/>
    <w:lvl w:ilvl="0" w:tplc="67AC8F6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492238"/>
    <w:multiLevelType w:val="hybridMultilevel"/>
    <w:tmpl w:val="22CEB7BA"/>
    <w:lvl w:ilvl="0" w:tplc="7D6C3150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52293F39"/>
    <w:multiLevelType w:val="hybridMultilevel"/>
    <w:tmpl w:val="63504A96"/>
    <w:lvl w:ilvl="0" w:tplc="7E947990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3D55F86"/>
    <w:multiLevelType w:val="hybridMultilevel"/>
    <w:tmpl w:val="E0CA2D58"/>
    <w:lvl w:ilvl="0" w:tplc="DF4E487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8">
    <w:nsid w:val="55FF686D"/>
    <w:multiLevelType w:val="hybridMultilevel"/>
    <w:tmpl w:val="C5B8B5B4"/>
    <w:lvl w:ilvl="0" w:tplc="09207C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448C7"/>
    <w:multiLevelType w:val="hybridMultilevel"/>
    <w:tmpl w:val="68A85226"/>
    <w:lvl w:ilvl="0" w:tplc="0419000F">
      <w:start w:val="1"/>
      <w:numFmt w:val="decimal"/>
      <w:lvlText w:val="%1."/>
      <w:lvlJc w:val="left"/>
      <w:pPr>
        <w:ind w:left="1749" w:hanging="360"/>
      </w:pPr>
    </w:lvl>
    <w:lvl w:ilvl="1" w:tplc="04190019" w:tentative="1">
      <w:start w:val="1"/>
      <w:numFmt w:val="lowerLetter"/>
      <w:lvlText w:val="%2."/>
      <w:lvlJc w:val="left"/>
      <w:pPr>
        <w:ind w:left="2469" w:hanging="360"/>
      </w:pPr>
    </w:lvl>
    <w:lvl w:ilvl="2" w:tplc="0419001B" w:tentative="1">
      <w:start w:val="1"/>
      <w:numFmt w:val="lowerRoman"/>
      <w:lvlText w:val="%3."/>
      <w:lvlJc w:val="right"/>
      <w:pPr>
        <w:ind w:left="3189" w:hanging="180"/>
      </w:pPr>
    </w:lvl>
    <w:lvl w:ilvl="3" w:tplc="0419000F" w:tentative="1">
      <w:start w:val="1"/>
      <w:numFmt w:val="decimal"/>
      <w:lvlText w:val="%4."/>
      <w:lvlJc w:val="left"/>
      <w:pPr>
        <w:ind w:left="3909" w:hanging="360"/>
      </w:pPr>
    </w:lvl>
    <w:lvl w:ilvl="4" w:tplc="04190019" w:tentative="1">
      <w:start w:val="1"/>
      <w:numFmt w:val="lowerLetter"/>
      <w:lvlText w:val="%5."/>
      <w:lvlJc w:val="left"/>
      <w:pPr>
        <w:ind w:left="4629" w:hanging="360"/>
      </w:pPr>
    </w:lvl>
    <w:lvl w:ilvl="5" w:tplc="0419001B" w:tentative="1">
      <w:start w:val="1"/>
      <w:numFmt w:val="lowerRoman"/>
      <w:lvlText w:val="%6."/>
      <w:lvlJc w:val="right"/>
      <w:pPr>
        <w:ind w:left="5349" w:hanging="180"/>
      </w:pPr>
    </w:lvl>
    <w:lvl w:ilvl="6" w:tplc="0419000F" w:tentative="1">
      <w:start w:val="1"/>
      <w:numFmt w:val="decimal"/>
      <w:lvlText w:val="%7."/>
      <w:lvlJc w:val="left"/>
      <w:pPr>
        <w:ind w:left="6069" w:hanging="360"/>
      </w:pPr>
    </w:lvl>
    <w:lvl w:ilvl="7" w:tplc="04190019" w:tentative="1">
      <w:start w:val="1"/>
      <w:numFmt w:val="lowerLetter"/>
      <w:lvlText w:val="%8."/>
      <w:lvlJc w:val="left"/>
      <w:pPr>
        <w:ind w:left="6789" w:hanging="360"/>
      </w:pPr>
    </w:lvl>
    <w:lvl w:ilvl="8" w:tplc="0419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30">
    <w:nsid w:val="5CDB0034"/>
    <w:multiLevelType w:val="multilevel"/>
    <w:tmpl w:val="E52C5D7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DD623EA"/>
    <w:multiLevelType w:val="hybridMultilevel"/>
    <w:tmpl w:val="148A6374"/>
    <w:lvl w:ilvl="0" w:tplc="7E947990">
      <w:start w:val="1"/>
      <w:numFmt w:val="decimal"/>
      <w:lvlText w:val="%1."/>
      <w:lvlJc w:val="left"/>
      <w:pPr>
        <w:ind w:left="14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58E3CAE"/>
    <w:multiLevelType w:val="hybridMultilevel"/>
    <w:tmpl w:val="3F982FBA"/>
    <w:lvl w:ilvl="0" w:tplc="7E94799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7B96178"/>
    <w:multiLevelType w:val="hybridMultilevel"/>
    <w:tmpl w:val="AC920428"/>
    <w:lvl w:ilvl="0" w:tplc="F97CC2F4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34">
    <w:nsid w:val="6BCA7E71"/>
    <w:multiLevelType w:val="hybridMultilevel"/>
    <w:tmpl w:val="0502908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">
    <w:nsid w:val="6E5E66D5"/>
    <w:multiLevelType w:val="hybridMultilevel"/>
    <w:tmpl w:val="34CA7A24"/>
    <w:lvl w:ilvl="0" w:tplc="9B1291A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1A52436"/>
    <w:multiLevelType w:val="multilevel"/>
    <w:tmpl w:val="AFE8C3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7">
    <w:nsid w:val="7465296D"/>
    <w:multiLevelType w:val="hybridMultilevel"/>
    <w:tmpl w:val="F7529418"/>
    <w:lvl w:ilvl="0" w:tplc="7E947990">
      <w:start w:val="1"/>
      <w:numFmt w:val="decimal"/>
      <w:lvlText w:val="%1."/>
      <w:lvlJc w:val="left"/>
      <w:pPr>
        <w:ind w:left="14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B8206B2"/>
    <w:multiLevelType w:val="hybridMultilevel"/>
    <w:tmpl w:val="5F9EA438"/>
    <w:lvl w:ilvl="0" w:tplc="B7E2DD2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>
    <w:nsid w:val="7EC2357F"/>
    <w:multiLevelType w:val="hybridMultilevel"/>
    <w:tmpl w:val="BE08DFDA"/>
    <w:lvl w:ilvl="0" w:tplc="085C1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EE7349C"/>
    <w:multiLevelType w:val="hybridMultilevel"/>
    <w:tmpl w:val="1064362C"/>
    <w:lvl w:ilvl="0" w:tplc="641A95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F1521F8"/>
    <w:multiLevelType w:val="hybridMultilevel"/>
    <w:tmpl w:val="1A105820"/>
    <w:lvl w:ilvl="0" w:tplc="E248A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27"/>
  </w:num>
  <w:num w:numId="8">
    <w:abstractNumId w:val="34"/>
  </w:num>
  <w:num w:numId="9">
    <w:abstractNumId w:val="36"/>
  </w:num>
  <w:num w:numId="10">
    <w:abstractNumId w:val="9"/>
  </w:num>
  <w:num w:numId="11">
    <w:abstractNumId w:val="39"/>
  </w:num>
  <w:num w:numId="12">
    <w:abstractNumId w:val="40"/>
  </w:num>
  <w:num w:numId="13">
    <w:abstractNumId w:val="28"/>
  </w:num>
  <w:num w:numId="14">
    <w:abstractNumId w:val="23"/>
  </w:num>
  <w:num w:numId="15">
    <w:abstractNumId w:val="10"/>
  </w:num>
  <w:num w:numId="16">
    <w:abstractNumId w:val="41"/>
  </w:num>
  <w:num w:numId="17">
    <w:abstractNumId w:val="8"/>
  </w:num>
  <w:num w:numId="18">
    <w:abstractNumId w:val="38"/>
  </w:num>
  <w:num w:numId="19">
    <w:abstractNumId w:val="29"/>
  </w:num>
  <w:num w:numId="20">
    <w:abstractNumId w:val="32"/>
  </w:num>
  <w:num w:numId="21">
    <w:abstractNumId w:val="7"/>
  </w:num>
  <w:num w:numId="22">
    <w:abstractNumId w:val="26"/>
  </w:num>
  <w:num w:numId="23">
    <w:abstractNumId w:val="37"/>
  </w:num>
  <w:num w:numId="24">
    <w:abstractNumId w:val="15"/>
  </w:num>
  <w:num w:numId="25">
    <w:abstractNumId w:val="31"/>
  </w:num>
  <w:num w:numId="26">
    <w:abstractNumId w:val="18"/>
  </w:num>
  <w:num w:numId="27">
    <w:abstractNumId w:val="33"/>
  </w:num>
  <w:num w:numId="28">
    <w:abstractNumId w:val="6"/>
  </w:num>
  <w:num w:numId="29">
    <w:abstractNumId w:val="13"/>
  </w:num>
  <w:num w:numId="30">
    <w:abstractNumId w:val="19"/>
  </w:num>
  <w:num w:numId="31">
    <w:abstractNumId w:val="25"/>
  </w:num>
  <w:num w:numId="32">
    <w:abstractNumId w:val="20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24"/>
  </w:num>
  <w:num w:numId="36">
    <w:abstractNumId w:val="35"/>
  </w:num>
  <w:num w:numId="37">
    <w:abstractNumId w:val="22"/>
  </w:num>
  <w:num w:numId="38">
    <w:abstractNumId w:val="5"/>
  </w:num>
  <w:num w:numId="39">
    <w:abstractNumId w:val="30"/>
  </w:num>
  <w:num w:numId="40">
    <w:abstractNumId w:val="17"/>
  </w:num>
  <w:num w:numId="41">
    <w:abstractNumId w:val="14"/>
  </w:num>
  <w:num w:numId="42">
    <w:abstractNumId w:val="16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embedSystemFonts/>
  <w:stylePaneFormatFilter w:val="0000"/>
  <w:defaultTabStop w:val="709"/>
  <w:hyphenationZone w:val="357"/>
  <w:doNotHyphenateCaps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C6E2C"/>
    <w:rsid w:val="00002066"/>
    <w:rsid w:val="000129DF"/>
    <w:rsid w:val="0001462D"/>
    <w:rsid w:val="0001691A"/>
    <w:rsid w:val="00020338"/>
    <w:rsid w:val="00026902"/>
    <w:rsid w:val="00027B6D"/>
    <w:rsid w:val="00031D5E"/>
    <w:rsid w:val="000408BA"/>
    <w:rsid w:val="00041273"/>
    <w:rsid w:val="000666EF"/>
    <w:rsid w:val="00067D1E"/>
    <w:rsid w:val="00073527"/>
    <w:rsid w:val="0007359B"/>
    <w:rsid w:val="00075909"/>
    <w:rsid w:val="000801B0"/>
    <w:rsid w:val="000978A4"/>
    <w:rsid w:val="000A0B07"/>
    <w:rsid w:val="000A1B6C"/>
    <w:rsid w:val="000B06D1"/>
    <w:rsid w:val="000B1A1C"/>
    <w:rsid w:val="000D059E"/>
    <w:rsid w:val="000E2276"/>
    <w:rsid w:val="000F12A7"/>
    <w:rsid w:val="00112E3C"/>
    <w:rsid w:val="001357D7"/>
    <w:rsid w:val="00142794"/>
    <w:rsid w:val="0014665F"/>
    <w:rsid w:val="00146A5B"/>
    <w:rsid w:val="00146EED"/>
    <w:rsid w:val="00150159"/>
    <w:rsid w:val="00154259"/>
    <w:rsid w:val="001618C0"/>
    <w:rsid w:val="00162437"/>
    <w:rsid w:val="00175294"/>
    <w:rsid w:val="00180E76"/>
    <w:rsid w:val="00187A49"/>
    <w:rsid w:val="0019224C"/>
    <w:rsid w:val="001A4415"/>
    <w:rsid w:val="001A68AE"/>
    <w:rsid w:val="001A749E"/>
    <w:rsid w:val="001C0176"/>
    <w:rsid w:val="001C282B"/>
    <w:rsid w:val="001C5E61"/>
    <w:rsid w:val="001D4489"/>
    <w:rsid w:val="001E131B"/>
    <w:rsid w:val="001E17D7"/>
    <w:rsid w:val="001E3586"/>
    <w:rsid w:val="001F0798"/>
    <w:rsid w:val="002010A2"/>
    <w:rsid w:val="00201BEA"/>
    <w:rsid w:val="00203F8B"/>
    <w:rsid w:val="00204F12"/>
    <w:rsid w:val="0020547A"/>
    <w:rsid w:val="00206276"/>
    <w:rsid w:val="00214D0A"/>
    <w:rsid w:val="0021779D"/>
    <w:rsid w:val="00222117"/>
    <w:rsid w:val="00232475"/>
    <w:rsid w:val="00237488"/>
    <w:rsid w:val="00237729"/>
    <w:rsid w:val="00237855"/>
    <w:rsid w:val="00250764"/>
    <w:rsid w:val="0025082C"/>
    <w:rsid w:val="00252278"/>
    <w:rsid w:val="002617A9"/>
    <w:rsid w:val="00271A48"/>
    <w:rsid w:val="0027346E"/>
    <w:rsid w:val="002817B4"/>
    <w:rsid w:val="00296146"/>
    <w:rsid w:val="002A354A"/>
    <w:rsid w:val="002A738A"/>
    <w:rsid w:val="002B1E81"/>
    <w:rsid w:val="002C0C0A"/>
    <w:rsid w:val="002C16DB"/>
    <w:rsid w:val="002C224B"/>
    <w:rsid w:val="002C7D66"/>
    <w:rsid w:val="002D01BB"/>
    <w:rsid w:val="002D664D"/>
    <w:rsid w:val="002D764C"/>
    <w:rsid w:val="002D7949"/>
    <w:rsid w:val="002E1F1F"/>
    <w:rsid w:val="002F7E6A"/>
    <w:rsid w:val="00300E2A"/>
    <w:rsid w:val="00314D3D"/>
    <w:rsid w:val="003235E2"/>
    <w:rsid w:val="00335A3C"/>
    <w:rsid w:val="0034278F"/>
    <w:rsid w:val="0034400A"/>
    <w:rsid w:val="00346906"/>
    <w:rsid w:val="00346A7B"/>
    <w:rsid w:val="003528C3"/>
    <w:rsid w:val="00362808"/>
    <w:rsid w:val="00362A12"/>
    <w:rsid w:val="003804DD"/>
    <w:rsid w:val="00381B06"/>
    <w:rsid w:val="003901B5"/>
    <w:rsid w:val="003908F9"/>
    <w:rsid w:val="00393CC5"/>
    <w:rsid w:val="003A106B"/>
    <w:rsid w:val="003A17C3"/>
    <w:rsid w:val="003A3B66"/>
    <w:rsid w:val="003A41FB"/>
    <w:rsid w:val="003B45EE"/>
    <w:rsid w:val="003D05CA"/>
    <w:rsid w:val="003D1473"/>
    <w:rsid w:val="003D168F"/>
    <w:rsid w:val="003D5A00"/>
    <w:rsid w:val="003D6369"/>
    <w:rsid w:val="003E36E0"/>
    <w:rsid w:val="003E534E"/>
    <w:rsid w:val="003F5163"/>
    <w:rsid w:val="00401930"/>
    <w:rsid w:val="004077D4"/>
    <w:rsid w:val="0042032C"/>
    <w:rsid w:val="004305CE"/>
    <w:rsid w:val="00431732"/>
    <w:rsid w:val="00432E4C"/>
    <w:rsid w:val="00442898"/>
    <w:rsid w:val="0044398D"/>
    <w:rsid w:val="00443F64"/>
    <w:rsid w:val="00447B3E"/>
    <w:rsid w:val="004567E3"/>
    <w:rsid w:val="004649DA"/>
    <w:rsid w:val="00474F7A"/>
    <w:rsid w:val="00480CE5"/>
    <w:rsid w:val="00481880"/>
    <w:rsid w:val="004824F9"/>
    <w:rsid w:val="00491C17"/>
    <w:rsid w:val="00496F71"/>
    <w:rsid w:val="004A0603"/>
    <w:rsid w:val="004B207D"/>
    <w:rsid w:val="004B2410"/>
    <w:rsid w:val="004B2F07"/>
    <w:rsid w:val="004B5806"/>
    <w:rsid w:val="004C0C35"/>
    <w:rsid w:val="004D3381"/>
    <w:rsid w:val="004D4CBA"/>
    <w:rsid w:val="004D5909"/>
    <w:rsid w:val="004E0D77"/>
    <w:rsid w:val="004E485F"/>
    <w:rsid w:val="004F174E"/>
    <w:rsid w:val="0051490D"/>
    <w:rsid w:val="00531FB4"/>
    <w:rsid w:val="00534D91"/>
    <w:rsid w:val="00537C55"/>
    <w:rsid w:val="005421C0"/>
    <w:rsid w:val="00542330"/>
    <w:rsid w:val="005423F0"/>
    <w:rsid w:val="0054599E"/>
    <w:rsid w:val="00547E2A"/>
    <w:rsid w:val="005516A1"/>
    <w:rsid w:val="00553482"/>
    <w:rsid w:val="00560278"/>
    <w:rsid w:val="0056156D"/>
    <w:rsid w:val="005754B0"/>
    <w:rsid w:val="00575ECE"/>
    <w:rsid w:val="00576A55"/>
    <w:rsid w:val="00584B44"/>
    <w:rsid w:val="00590092"/>
    <w:rsid w:val="005A1C26"/>
    <w:rsid w:val="005B37C0"/>
    <w:rsid w:val="005B74C7"/>
    <w:rsid w:val="005C3A1D"/>
    <w:rsid w:val="005D2136"/>
    <w:rsid w:val="005D26FC"/>
    <w:rsid w:val="005D5740"/>
    <w:rsid w:val="005E295C"/>
    <w:rsid w:val="005E716C"/>
    <w:rsid w:val="005E77D6"/>
    <w:rsid w:val="005F3C4C"/>
    <w:rsid w:val="006013D6"/>
    <w:rsid w:val="006256B4"/>
    <w:rsid w:val="006258C7"/>
    <w:rsid w:val="00627337"/>
    <w:rsid w:val="006328AF"/>
    <w:rsid w:val="00634903"/>
    <w:rsid w:val="00635220"/>
    <w:rsid w:val="0063576E"/>
    <w:rsid w:val="00637682"/>
    <w:rsid w:val="00640FF2"/>
    <w:rsid w:val="006412D1"/>
    <w:rsid w:val="0064325D"/>
    <w:rsid w:val="00643B5F"/>
    <w:rsid w:val="006451C3"/>
    <w:rsid w:val="00646D06"/>
    <w:rsid w:val="00652E85"/>
    <w:rsid w:val="006558DA"/>
    <w:rsid w:val="00670274"/>
    <w:rsid w:val="00671183"/>
    <w:rsid w:val="00671333"/>
    <w:rsid w:val="00680236"/>
    <w:rsid w:val="00680FCB"/>
    <w:rsid w:val="0068384B"/>
    <w:rsid w:val="0069171D"/>
    <w:rsid w:val="006B03E1"/>
    <w:rsid w:val="006C635D"/>
    <w:rsid w:val="006C73CC"/>
    <w:rsid w:val="006D0122"/>
    <w:rsid w:val="006D1B0C"/>
    <w:rsid w:val="006D29A9"/>
    <w:rsid w:val="006D6EAF"/>
    <w:rsid w:val="006E5D4A"/>
    <w:rsid w:val="006E6FEE"/>
    <w:rsid w:val="006F6FBB"/>
    <w:rsid w:val="00700518"/>
    <w:rsid w:val="007049B4"/>
    <w:rsid w:val="00710AEC"/>
    <w:rsid w:val="0071254C"/>
    <w:rsid w:val="007153B1"/>
    <w:rsid w:val="007208B4"/>
    <w:rsid w:val="00733C22"/>
    <w:rsid w:val="00735816"/>
    <w:rsid w:val="00736520"/>
    <w:rsid w:val="00736FEB"/>
    <w:rsid w:val="00740E9B"/>
    <w:rsid w:val="007426BB"/>
    <w:rsid w:val="00743859"/>
    <w:rsid w:val="00746DED"/>
    <w:rsid w:val="00750871"/>
    <w:rsid w:val="00750C43"/>
    <w:rsid w:val="00753C35"/>
    <w:rsid w:val="00754180"/>
    <w:rsid w:val="007558B7"/>
    <w:rsid w:val="0075636F"/>
    <w:rsid w:val="00757BA1"/>
    <w:rsid w:val="0076457B"/>
    <w:rsid w:val="0076616F"/>
    <w:rsid w:val="00767B97"/>
    <w:rsid w:val="00787693"/>
    <w:rsid w:val="00790566"/>
    <w:rsid w:val="00790CE0"/>
    <w:rsid w:val="00795F99"/>
    <w:rsid w:val="007A6FD0"/>
    <w:rsid w:val="007B1E93"/>
    <w:rsid w:val="007B455F"/>
    <w:rsid w:val="007C12AE"/>
    <w:rsid w:val="007D045E"/>
    <w:rsid w:val="007E213E"/>
    <w:rsid w:val="007E3984"/>
    <w:rsid w:val="007E3F9B"/>
    <w:rsid w:val="007F1050"/>
    <w:rsid w:val="00800049"/>
    <w:rsid w:val="00802A00"/>
    <w:rsid w:val="00807353"/>
    <w:rsid w:val="008166B5"/>
    <w:rsid w:val="008223AD"/>
    <w:rsid w:val="008234A3"/>
    <w:rsid w:val="00823A4F"/>
    <w:rsid w:val="00824057"/>
    <w:rsid w:val="00824578"/>
    <w:rsid w:val="00835B2E"/>
    <w:rsid w:val="00845919"/>
    <w:rsid w:val="00857B9D"/>
    <w:rsid w:val="008624B3"/>
    <w:rsid w:val="008758F9"/>
    <w:rsid w:val="00875A1B"/>
    <w:rsid w:val="00895A77"/>
    <w:rsid w:val="008A6E9B"/>
    <w:rsid w:val="008C5948"/>
    <w:rsid w:val="008C60BE"/>
    <w:rsid w:val="008C6608"/>
    <w:rsid w:val="008C7919"/>
    <w:rsid w:val="008D01F8"/>
    <w:rsid w:val="008D06B7"/>
    <w:rsid w:val="008F0C4F"/>
    <w:rsid w:val="008F4C63"/>
    <w:rsid w:val="008F763B"/>
    <w:rsid w:val="00912D60"/>
    <w:rsid w:val="00915686"/>
    <w:rsid w:val="00916873"/>
    <w:rsid w:val="00926358"/>
    <w:rsid w:val="0092651F"/>
    <w:rsid w:val="00932F00"/>
    <w:rsid w:val="00935979"/>
    <w:rsid w:val="0093689E"/>
    <w:rsid w:val="0093748C"/>
    <w:rsid w:val="00943ACD"/>
    <w:rsid w:val="00944289"/>
    <w:rsid w:val="0095024C"/>
    <w:rsid w:val="009515BD"/>
    <w:rsid w:val="00954701"/>
    <w:rsid w:val="009773BF"/>
    <w:rsid w:val="009839C6"/>
    <w:rsid w:val="00984ADE"/>
    <w:rsid w:val="00984AE6"/>
    <w:rsid w:val="0099325F"/>
    <w:rsid w:val="009955A4"/>
    <w:rsid w:val="009A40F6"/>
    <w:rsid w:val="009B5EEE"/>
    <w:rsid w:val="009C0D3F"/>
    <w:rsid w:val="009C412B"/>
    <w:rsid w:val="009D4DB1"/>
    <w:rsid w:val="009E2932"/>
    <w:rsid w:val="009E794F"/>
    <w:rsid w:val="009F40F9"/>
    <w:rsid w:val="00A0010C"/>
    <w:rsid w:val="00A03106"/>
    <w:rsid w:val="00A03A99"/>
    <w:rsid w:val="00A0581F"/>
    <w:rsid w:val="00A14BC8"/>
    <w:rsid w:val="00A21B95"/>
    <w:rsid w:val="00A2323A"/>
    <w:rsid w:val="00A2517C"/>
    <w:rsid w:val="00A31E80"/>
    <w:rsid w:val="00A34B7E"/>
    <w:rsid w:val="00A418E5"/>
    <w:rsid w:val="00A51F48"/>
    <w:rsid w:val="00A53D7D"/>
    <w:rsid w:val="00A571B8"/>
    <w:rsid w:val="00A82BD6"/>
    <w:rsid w:val="00A84AC6"/>
    <w:rsid w:val="00A87C30"/>
    <w:rsid w:val="00AA1BA4"/>
    <w:rsid w:val="00AB60D5"/>
    <w:rsid w:val="00AC11C5"/>
    <w:rsid w:val="00AC1524"/>
    <w:rsid w:val="00AC34B5"/>
    <w:rsid w:val="00AD4EF5"/>
    <w:rsid w:val="00AE1C63"/>
    <w:rsid w:val="00AE4DC1"/>
    <w:rsid w:val="00AE56EA"/>
    <w:rsid w:val="00AE6392"/>
    <w:rsid w:val="00B00A29"/>
    <w:rsid w:val="00B07BE4"/>
    <w:rsid w:val="00B134DA"/>
    <w:rsid w:val="00B229EA"/>
    <w:rsid w:val="00B25ED9"/>
    <w:rsid w:val="00B26B21"/>
    <w:rsid w:val="00B43615"/>
    <w:rsid w:val="00B54D6A"/>
    <w:rsid w:val="00B55D2D"/>
    <w:rsid w:val="00B60B03"/>
    <w:rsid w:val="00B64DBA"/>
    <w:rsid w:val="00B708B0"/>
    <w:rsid w:val="00B76432"/>
    <w:rsid w:val="00B92F09"/>
    <w:rsid w:val="00B95D7B"/>
    <w:rsid w:val="00BA15DD"/>
    <w:rsid w:val="00BB5822"/>
    <w:rsid w:val="00BB65F5"/>
    <w:rsid w:val="00BB69BF"/>
    <w:rsid w:val="00BC235A"/>
    <w:rsid w:val="00BC4519"/>
    <w:rsid w:val="00BC79E8"/>
    <w:rsid w:val="00BD0D2B"/>
    <w:rsid w:val="00BD735F"/>
    <w:rsid w:val="00BF0AA8"/>
    <w:rsid w:val="00BF194F"/>
    <w:rsid w:val="00C02B65"/>
    <w:rsid w:val="00C03545"/>
    <w:rsid w:val="00C07F06"/>
    <w:rsid w:val="00C17EFC"/>
    <w:rsid w:val="00C21470"/>
    <w:rsid w:val="00C2301A"/>
    <w:rsid w:val="00C25BA5"/>
    <w:rsid w:val="00C277B9"/>
    <w:rsid w:val="00C307A0"/>
    <w:rsid w:val="00C35A00"/>
    <w:rsid w:val="00C36D22"/>
    <w:rsid w:val="00C44D98"/>
    <w:rsid w:val="00C44E0B"/>
    <w:rsid w:val="00C44E71"/>
    <w:rsid w:val="00C4570F"/>
    <w:rsid w:val="00C47D39"/>
    <w:rsid w:val="00C55334"/>
    <w:rsid w:val="00C64FE5"/>
    <w:rsid w:val="00C83932"/>
    <w:rsid w:val="00C84501"/>
    <w:rsid w:val="00C86172"/>
    <w:rsid w:val="00C90558"/>
    <w:rsid w:val="00C91940"/>
    <w:rsid w:val="00C9609C"/>
    <w:rsid w:val="00CA11AE"/>
    <w:rsid w:val="00CA47A5"/>
    <w:rsid w:val="00CA7A77"/>
    <w:rsid w:val="00CB114A"/>
    <w:rsid w:val="00CC690F"/>
    <w:rsid w:val="00CC6E2C"/>
    <w:rsid w:val="00CD4E9F"/>
    <w:rsid w:val="00CD6CFB"/>
    <w:rsid w:val="00CE3EAF"/>
    <w:rsid w:val="00CF6CCA"/>
    <w:rsid w:val="00CF7517"/>
    <w:rsid w:val="00D02B4D"/>
    <w:rsid w:val="00D0336A"/>
    <w:rsid w:val="00D03E6E"/>
    <w:rsid w:val="00D17A88"/>
    <w:rsid w:val="00D20320"/>
    <w:rsid w:val="00D257A4"/>
    <w:rsid w:val="00D25C7E"/>
    <w:rsid w:val="00D2624A"/>
    <w:rsid w:val="00D27783"/>
    <w:rsid w:val="00D41883"/>
    <w:rsid w:val="00D47A47"/>
    <w:rsid w:val="00D52BCE"/>
    <w:rsid w:val="00D5520A"/>
    <w:rsid w:val="00D60209"/>
    <w:rsid w:val="00D61DB1"/>
    <w:rsid w:val="00D65A21"/>
    <w:rsid w:val="00D66918"/>
    <w:rsid w:val="00D678C7"/>
    <w:rsid w:val="00D756F6"/>
    <w:rsid w:val="00DA3D39"/>
    <w:rsid w:val="00DA674F"/>
    <w:rsid w:val="00DA6819"/>
    <w:rsid w:val="00DB32E3"/>
    <w:rsid w:val="00DC14CC"/>
    <w:rsid w:val="00DC2C08"/>
    <w:rsid w:val="00DC30D7"/>
    <w:rsid w:val="00DC4163"/>
    <w:rsid w:val="00DC52BC"/>
    <w:rsid w:val="00DD369C"/>
    <w:rsid w:val="00DD3D4E"/>
    <w:rsid w:val="00DD46B0"/>
    <w:rsid w:val="00DE3109"/>
    <w:rsid w:val="00DF3038"/>
    <w:rsid w:val="00E00272"/>
    <w:rsid w:val="00E00DE1"/>
    <w:rsid w:val="00E05FD1"/>
    <w:rsid w:val="00E13544"/>
    <w:rsid w:val="00E14951"/>
    <w:rsid w:val="00E22A4D"/>
    <w:rsid w:val="00E253C4"/>
    <w:rsid w:val="00E327C4"/>
    <w:rsid w:val="00E33F8C"/>
    <w:rsid w:val="00E35C8D"/>
    <w:rsid w:val="00E3678F"/>
    <w:rsid w:val="00E428F1"/>
    <w:rsid w:val="00E51A38"/>
    <w:rsid w:val="00E554C5"/>
    <w:rsid w:val="00E56592"/>
    <w:rsid w:val="00E56DE7"/>
    <w:rsid w:val="00E6175B"/>
    <w:rsid w:val="00E62BC1"/>
    <w:rsid w:val="00E67571"/>
    <w:rsid w:val="00E72421"/>
    <w:rsid w:val="00E73BDF"/>
    <w:rsid w:val="00E80AC2"/>
    <w:rsid w:val="00E80B03"/>
    <w:rsid w:val="00E9105B"/>
    <w:rsid w:val="00E9227E"/>
    <w:rsid w:val="00EA2A6D"/>
    <w:rsid w:val="00EB1176"/>
    <w:rsid w:val="00EB5C9D"/>
    <w:rsid w:val="00EB6F86"/>
    <w:rsid w:val="00EE3EFF"/>
    <w:rsid w:val="00EE745D"/>
    <w:rsid w:val="00EF058D"/>
    <w:rsid w:val="00F01753"/>
    <w:rsid w:val="00F063D0"/>
    <w:rsid w:val="00F13D34"/>
    <w:rsid w:val="00F1506F"/>
    <w:rsid w:val="00F168B1"/>
    <w:rsid w:val="00F20103"/>
    <w:rsid w:val="00F233DC"/>
    <w:rsid w:val="00F3131C"/>
    <w:rsid w:val="00F33430"/>
    <w:rsid w:val="00F37459"/>
    <w:rsid w:val="00F45D67"/>
    <w:rsid w:val="00F515A4"/>
    <w:rsid w:val="00F5677D"/>
    <w:rsid w:val="00F57FF4"/>
    <w:rsid w:val="00F6769F"/>
    <w:rsid w:val="00F72890"/>
    <w:rsid w:val="00F76EC3"/>
    <w:rsid w:val="00F8084E"/>
    <w:rsid w:val="00F8269E"/>
    <w:rsid w:val="00F84F3F"/>
    <w:rsid w:val="00F87DB5"/>
    <w:rsid w:val="00F900AD"/>
    <w:rsid w:val="00F93A8B"/>
    <w:rsid w:val="00F948E8"/>
    <w:rsid w:val="00F97A7D"/>
    <w:rsid w:val="00FA0959"/>
    <w:rsid w:val="00FA1E22"/>
    <w:rsid w:val="00FA6C71"/>
    <w:rsid w:val="00FB0C76"/>
    <w:rsid w:val="00FB3832"/>
    <w:rsid w:val="00FB7C30"/>
    <w:rsid w:val="00FC058F"/>
    <w:rsid w:val="00FC7C9C"/>
    <w:rsid w:val="00FD0EE6"/>
    <w:rsid w:val="00FD2DEE"/>
    <w:rsid w:val="00FD56DE"/>
    <w:rsid w:val="00FD7BD5"/>
    <w:rsid w:val="00FF270A"/>
    <w:rsid w:val="00FF2FFA"/>
    <w:rsid w:val="00FF492F"/>
    <w:rsid w:val="00FF6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EE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57F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F233DC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233DC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9z1">
    <w:name w:val="WW8Num19z1"/>
    <w:rsid w:val="00F233DC"/>
    <w:rPr>
      <w:b/>
    </w:rPr>
  </w:style>
  <w:style w:type="character" w:customStyle="1" w:styleId="WW8Num19z2">
    <w:name w:val="WW8Num19z2"/>
    <w:rsid w:val="00F233DC"/>
    <w:rPr>
      <w:rFonts w:ascii="Times New Roman" w:hAnsi="Times New Roman"/>
      <w:b/>
      <w:i w:val="0"/>
      <w:sz w:val="24"/>
    </w:rPr>
  </w:style>
  <w:style w:type="character" w:customStyle="1" w:styleId="WW8Num45z0">
    <w:name w:val="WW8Num45z0"/>
    <w:rsid w:val="00F233DC"/>
    <w:rPr>
      <w:rFonts w:ascii="Symbol" w:hAnsi="Symbol"/>
    </w:rPr>
  </w:style>
  <w:style w:type="character" w:customStyle="1" w:styleId="WW8Num45z1">
    <w:name w:val="WW8Num45z1"/>
    <w:rsid w:val="00F233DC"/>
    <w:rPr>
      <w:rFonts w:ascii="Courier New" w:hAnsi="Courier New"/>
    </w:rPr>
  </w:style>
  <w:style w:type="character" w:customStyle="1" w:styleId="WW8Num45z2">
    <w:name w:val="WW8Num45z2"/>
    <w:rsid w:val="00F233DC"/>
    <w:rPr>
      <w:rFonts w:ascii="Wingdings" w:hAnsi="Wingdings"/>
    </w:rPr>
  </w:style>
  <w:style w:type="character" w:customStyle="1" w:styleId="11">
    <w:name w:val="Основной шрифт абзаца1"/>
    <w:rsid w:val="00F233DC"/>
  </w:style>
  <w:style w:type="character" w:styleId="a3">
    <w:name w:val="page number"/>
    <w:basedOn w:val="11"/>
    <w:rsid w:val="00F233DC"/>
    <w:rPr>
      <w:sz w:val="20"/>
    </w:rPr>
  </w:style>
  <w:style w:type="character" w:customStyle="1" w:styleId="WW8Num4z0">
    <w:name w:val="WW8Num4z0"/>
    <w:rsid w:val="00F233DC"/>
    <w:rPr>
      <w:rFonts w:ascii="Wingdings" w:hAnsi="Wingdings"/>
    </w:rPr>
  </w:style>
  <w:style w:type="character" w:customStyle="1" w:styleId="WW8Num4z1">
    <w:name w:val="WW8Num4z1"/>
    <w:rsid w:val="00F233DC"/>
    <w:rPr>
      <w:rFonts w:ascii="Courier New" w:hAnsi="Courier New" w:cs="Courier New"/>
    </w:rPr>
  </w:style>
  <w:style w:type="character" w:customStyle="1" w:styleId="WW8Num4z3">
    <w:name w:val="WW8Num4z3"/>
    <w:rsid w:val="00F233DC"/>
    <w:rPr>
      <w:rFonts w:ascii="Symbol" w:hAnsi="Symbol"/>
    </w:rPr>
  </w:style>
  <w:style w:type="paragraph" w:customStyle="1" w:styleId="a4">
    <w:name w:val="Заголовок"/>
    <w:basedOn w:val="a"/>
    <w:next w:val="a5"/>
    <w:rsid w:val="00F233D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F233DC"/>
    <w:pPr>
      <w:spacing w:after="120"/>
    </w:pPr>
  </w:style>
  <w:style w:type="paragraph" w:styleId="a6">
    <w:name w:val="List"/>
    <w:basedOn w:val="a5"/>
    <w:rsid w:val="00F233DC"/>
    <w:rPr>
      <w:rFonts w:cs="Tahoma"/>
    </w:rPr>
  </w:style>
  <w:style w:type="paragraph" w:customStyle="1" w:styleId="12">
    <w:name w:val="Название1"/>
    <w:basedOn w:val="a"/>
    <w:rsid w:val="00F233D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F233DC"/>
    <w:pPr>
      <w:suppressLineNumbers/>
    </w:pPr>
    <w:rPr>
      <w:rFonts w:cs="Tahoma"/>
    </w:rPr>
  </w:style>
  <w:style w:type="paragraph" w:customStyle="1" w:styleId="20">
    <w:name w:val="Заголовок_2"/>
    <w:basedOn w:val="2"/>
    <w:rsid w:val="00F233DC"/>
    <w:pPr>
      <w:keepNext w:val="0"/>
      <w:tabs>
        <w:tab w:val="clear" w:pos="576"/>
        <w:tab w:val="num" w:pos="0"/>
      </w:tabs>
      <w:ind w:left="360" w:hanging="360"/>
    </w:pPr>
    <w:rPr>
      <w:rFonts w:ascii="Times New Roman" w:hAnsi="Times New Roman"/>
      <w:i w:val="0"/>
      <w:sz w:val="24"/>
    </w:rPr>
  </w:style>
  <w:style w:type="paragraph" w:customStyle="1" w:styleId="30">
    <w:name w:val="Заголовок_3"/>
    <w:basedOn w:val="3"/>
    <w:rsid w:val="00F233DC"/>
    <w:pPr>
      <w:keepNext w:val="0"/>
      <w:tabs>
        <w:tab w:val="clear" w:pos="720"/>
        <w:tab w:val="num" w:pos="0"/>
      </w:tabs>
      <w:ind w:left="360" w:hanging="360"/>
    </w:pPr>
    <w:rPr>
      <w:rFonts w:ascii="Times New Roman" w:hAnsi="Times New Roman"/>
      <w:b w:val="0"/>
      <w:sz w:val="24"/>
    </w:rPr>
  </w:style>
  <w:style w:type="paragraph" w:customStyle="1" w:styleId="14">
    <w:name w:val="Абзац списка1"/>
    <w:basedOn w:val="a"/>
    <w:rsid w:val="00F233DC"/>
    <w:pPr>
      <w:ind w:left="708" w:firstLine="567"/>
    </w:pPr>
  </w:style>
  <w:style w:type="paragraph" w:styleId="a7">
    <w:name w:val="footer"/>
    <w:basedOn w:val="a"/>
    <w:link w:val="a8"/>
    <w:uiPriority w:val="99"/>
    <w:rsid w:val="00F233DC"/>
    <w:pPr>
      <w:widowControl/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F233DC"/>
    <w:pPr>
      <w:spacing w:after="120" w:line="480" w:lineRule="auto"/>
    </w:pPr>
  </w:style>
  <w:style w:type="paragraph" w:styleId="a9">
    <w:name w:val="Body Text Indent"/>
    <w:basedOn w:val="a"/>
    <w:rsid w:val="00F233DC"/>
    <w:pPr>
      <w:spacing w:after="120"/>
      <w:ind w:left="283" w:firstLine="567"/>
    </w:pPr>
  </w:style>
  <w:style w:type="paragraph" w:customStyle="1" w:styleId="210">
    <w:name w:val="Основной текст с отступом 21"/>
    <w:basedOn w:val="a"/>
    <w:rsid w:val="00F233DC"/>
    <w:pPr>
      <w:spacing w:after="120" w:line="480" w:lineRule="auto"/>
      <w:ind w:left="283" w:firstLine="567"/>
    </w:pPr>
  </w:style>
  <w:style w:type="paragraph" w:customStyle="1" w:styleId="31">
    <w:name w:val="Основной текст с отступом 31"/>
    <w:basedOn w:val="a"/>
    <w:rsid w:val="00F233DC"/>
    <w:pPr>
      <w:spacing w:after="120"/>
      <w:ind w:left="283" w:firstLine="567"/>
    </w:pPr>
    <w:rPr>
      <w:sz w:val="16"/>
      <w:szCs w:val="16"/>
    </w:rPr>
  </w:style>
  <w:style w:type="paragraph" w:customStyle="1" w:styleId="ConsPlusNormal">
    <w:name w:val="ConsPlusNormal"/>
    <w:rsid w:val="00DD369C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styleId="aa">
    <w:name w:val="List Paragraph"/>
    <w:basedOn w:val="a"/>
    <w:uiPriority w:val="34"/>
    <w:qFormat/>
    <w:rsid w:val="00480CE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57F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57FF4"/>
    <w:rPr>
      <w:rFonts w:eastAsia="Arial Unicode MS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57FF4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F57FF4"/>
    <w:pPr>
      <w:widowControl/>
      <w:suppressAutoHyphens w:val="0"/>
      <w:spacing w:line="276" w:lineRule="auto"/>
      <w:outlineLvl w:val="9"/>
    </w:pPr>
    <w:rPr>
      <w:kern w:val="0"/>
      <w:lang w:eastAsia="en-US"/>
    </w:rPr>
  </w:style>
  <w:style w:type="paragraph" w:styleId="32">
    <w:name w:val="toc 3"/>
    <w:basedOn w:val="a"/>
    <w:next w:val="a"/>
    <w:autoRedefine/>
    <w:uiPriority w:val="39"/>
    <w:unhideWhenUsed/>
    <w:rsid w:val="00F57FF4"/>
    <w:pPr>
      <w:spacing w:after="100"/>
      <w:ind w:left="480"/>
    </w:pPr>
  </w:style>
  <w:style w:type="character" w:styleId="ae">
    <w:name w:val="Hyperlink"/>
    <w:basedOn w:val="a0"/>
    <w:uiPriority w:val="99"/>
    <w:unhideWhenUsed/>
    <w:rsid w:val="00F57FF4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57FF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57FF4"/>
    <w:rPr>
      <w:rFonts w:ascii="Tahoma" w:eastAsia="Arial Unicode MS" w:hAnsi="Tahoma" w:cs="Tahoma"/>
      <w:kern w:val="1"/>
      <w:sz w:val="16"/>
      <w:szCs w:val="16"/>
    </w:rPr>
  </w:style>
  <w:style w:type="table" w:styleId="af1">
    <w:name w:val="Table Grid"/>
    <w:basedOn w:val="a1"/>
    <w:uiPriority w:val="59"/>
    <w:rsid w:val="00362A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362A12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362A12"/>
    <w:rPr>
      <w:rFonts w:asciiTheme="minorHAnsi" w:eastAsiaTheme="minorHAnsi" w:hAnsiTheme="minorHAnsi" w:cstheme="minorBidi"/>
      <w:lang w:eastAsia="en-US"/>
    </w:rPr>
  </w:style>
  <w:style w:type="character" w:styleId="af4">
    <w:name w:val="footnote reference"/>
    <w:basedOn w:val="a0"/>
    <w:uiPriority w:val="99"/>
    <w:semiHidden/>
    <w:unhideWhenUsed/>
    <w:rsid w:val="00362A12"/>
    <w:rPr>
      <w:vertAlign w:val="superscript"/>
    </w:rPr>
  </w:style>
  <w:style w:type="paragraph" w:styleId="22">
    <w:name w:val="toc 2"/>
    <w:basedOn w:val="a"/>
    <w:next w:val="a"/>
    <w:autoRedefine/>
    <w:uiPriority w:val="39"/>
    <w:unhideWhenUsed/>
    <w:rsid w:val="00A51F48"/>
    <w:pPr>
      <w:tabs>
        <w:tab w:val="right" w:leader="dot" w:pos="9771"/>
      </w:tabs>
      <w:spacing w:after="100" w:line="360" w:lineRule="auto"/>
      <w:ind w:left="238"/>
    </w:pPr>
    <w:rPr>
      <w:noProof/>
      <w:sz w:val="28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A2517C"/>
    <w:pPr>
      <w:tabs>
        <w:tab w:val="right" w:leader="dot" w:pos="9771"/>
      </w:tabs>
      <w:spacing w:after="100"/>
      <w:ind w:left="284"/>
    </w:pPr>
  </w:style>
  <w:style w:type="paragraph" w:customStyle="1" w:styleId="23">
    <w:name w:val="Стиль2"/>
    <w:basedOn w:val="a"/>
    <w:link w:val="24"/>
    <w:qFormat/>
    <w:rsid w:val="00B26B21"/>
    <w:pPr>
      <w:widowControl/>
      <w:suppressAutoHyphens w:val="0"/>
    </w:pPr>
    <w:rPr>
      <w:rFonts w:eastAsia="Calibri"/>
      <w:kern w:val="0"/>
      <w:lang w:eastAsia="en-US"/>
    </w:rPr>
  </w:style>
  <w:style w:type="character" w:customStyle="1" w:styleId="24">
    <w:name w:val="Стиль2 Знак"/>
    <w:basedOn w:val="a0"/>
    <w:link w:val="23"/>
    <w:rsid w:val="00B26B21"/>
    <w:rPr>
      <w:rFonts w:eastAsia="Calibri"/>
      <w:sz w:val="24"/>
      <w:szCs w:val="24"/>
      <w:lang w:eastAsia="en-US"/>
    </w:rPr>
  </w:style>
  <w:style w:type="character" w:styleId="af5">
    <w:name w:val="FollowedHyperlink"/>
    <w:basedOn w:val="a0"/>
    <w:uiPriority w:val="99"/>
    <w:semiHidden/>
    <w:unhideWhenUsed/>
    <w:rsid w:val="00D52BCE"/>
    <w:rPr>
      <w:color w:val="800080" w:themeColor="followedHyperlink"/>
      <w:u w:val="single"/>
    </w:rPr>
  </w:style>
  <w:style w:type="character" w:customStyle="1" w:styleId="serp-urlitem">
    <w:name w:val="serp-url__item"/>
    <w:basedOn w:val="a0"/>
    <w:rsid w:val="00D52BCE"/>
  </w:style>
  <w:style w:type="character" w:customStyle="1" w:styleId="a8">
    <w:name w:val="Нижний колонтитул Знак"/>
    <w:basedOn w:val="a0"/>
    <w:link w:val="a7"/>
    <w:uiPriority w:val="99"/>
    <w:rsid w:val="006D1B0C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65E5B42-949E-401C-B826-271BB099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3008</Words>
  <Characters>17148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uzer-09</dc:creator>
  <cp:lastModifiedBy>Кабинет18</cp:lastModifiedBy>
  <cp:revision>6</cp:revision>
  <cp:lastPrinted>2018-05-21T09:58:00Z</cp:lastPrinted>
  <dcterms:created xsi:type="dcterms:W3CDTF">2018-03-30T17:32:00Z</dcterms:created>
  <dcterms:modified xsi:type="dcterms:W3CDTF">2018-05-21T10:00:00Z</dcterms:modified>
</cp:coreProperties>
</file>